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CDDE6" w14:textId="77777777" w:rsidR="0047694A" w:rsidRPr="0047694A" w:rsidRDefault="0047694A" w:rsidP="0047694A">
      <w:pPr>
        <w:spacing w:after="0" w:line="240" w:lineRule="auto"/>
        <w:rPr>
          <w:rFonts w:ascii="Times New Roman" w:eastAsia="Times New Roman" w:hAnsi="Times New Roman" w:cs="Times New Roman"/>
          <w:kern w:val="0"/>
          <w:sz w:val="24"/>
          <w:szCs w:val="24"/>
          <w:lang w:eastAsia="en-GB"/>
          <w14:ligatures w14:val="none"/>
        </w:rPr>
      </w:pPr>
      <w:r w:rsidRPr="0047694A">
        <w:rPr>
          <w:rFonts w:ascii="Tahoma" w:eastAsia="Times New Roman" w:hAnsi="Tahoma" w:cs="Tahoma"/>
          <w:kern w:val="0"/>
          <w:sz w:val="24"/>
          <w:szCs w:val="24"/>
          <w:lang w:eastAsia="en-GB"/>
          <w14:ligatures w14:val="none"/>
        </w:rPr>
        <w:t>﻿</w:t>
      </w:r>
    </w:p>
    <w:p w14:paraId="3EB9706F"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b/>
          <w:bCs/>
          <w:color w:val="0000FF"/>
          <w:kern w:val="0"/>
          <w:sz w:val="24"/>
          <w:szCs w:val="24"/>
          <w:lang w:eastAsia="en-GB"/>
          <w14:ligatures w14:val="none"/>
        </w:rPr>
        <w:t>LEGE nr. 334 din 31 mai 2002 (**republicată**)(*actualizată*)</w:t>
      </w:r>
    </w:p>
    <w:p w14:paraId="6B1B2EC9"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legea bibliotecilor</w:t>
      </w:r>
    </w:p>
    <w:p w14:paraId="0CDEB468"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p>
    <w:p w14:paraId="56BBB619"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b/>
          <w:bCs/>
          <w:kern w:val="0"/>
          <w:sz w:val="24"/>
          <w:szCs w:val="24"/>
          <w:lang w:eastAsia="en-GB"/>
          <w14:ligatures w14:val="none"/>
        </w:rPr>
        <w:t xml:space="preserve">EMITENT: </w:t>
      </w:r>
    </w:p>
    <w:p w14:paraId="7A45BF62"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PARLAMENTUL</w:t>
      </w:r>
    </w:p>
    <w:p w14:paraId="60CC1ECA" w14:textId="77777777" w:rsidR="0047694A" w:rsidRPr="0047694A" w:rsidRDefault="0047694A" w:rsidP="0047694A">
      <w:pPr>
        <w:spacing w:before="100" w:beforeAutospacing="1" w:after="100" w:afterAutospacing="1" w:line="240" w:lineRule="auto"/>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br/>
      </w:r>
      <w:r w:rsidRPr="0047694A">
        <w:rPr>
          <w:rFonts w:ascii="Times New Roman" w:eastAsiaTheme="minorEastAsia" w:hAnsi="Times New Roman" w:cs="Times New Roman"/>
          <w:b/>
          <w:bCs/>
          <w:kern w:val="0"/>
          <w:sz w:val="24"/>
          <w:szCs w:val="24"/>
          <w:lang w:eastAsia="en-GB"/>
          <w14:ligatures w14:val="none"/>
        </w:rPr>
        <w:t>Data Intrarii in vigoare: 30 Decembrie 2013</w:t>
      </w:r>
    </w:p>
    <w:p w14:paraId="11C625E5" w14:textId="77777777" w:rsidR="0047694A" w:rsidRPr="0047694A" w:rsidRDefault="0047694A" w:rsidP="0047694A">
      <w:pPr>
        <w:spacing w:before="100" w:beforeAutospacing="1" w:after="100" w:afterAutospacing="1"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79A874FD" w14:textId="77777777" w:rsidR="0047694A" w:rsidRPr="0047694A" w:rsidRDefault="0047694A" w:rsidP="0047694A">
      <w:pPr>
        <w:spacing w:after="240" w:line="240" w:lineRule="auto"/>
        <w:rPr>
          <w:rFonts w:ascii="Times New Roman" w:eastAsia="Times New Roman" w:hAnsi="Times New Roman" w:cs="Times New Roman"/>
          <w:kern w:val="0"/>
          <w:sz w:val="24"/>
          <w:szCs w:val="24"/>
          <w:lang w:eastAsia="en-GB"/>
          <w14:ligatures w14:val="none"/>
        </w:rPr>
      </w:pPr>
      <w:r w:rsidRPr="0047694A">
        <w:rPr>
          <w:rFonts w:ascii="Times New Roman" w:eastAsia="Times New Roman" w:hAnsi="Times New Roman" w:cs="Times New Roman"/>
          <w:kern w:val="0"/>
          <w:sz w:val="24"/>
          <w:szCs w:val="24"/>
          <w:lang w:eastAsia="en-GB"/>
          <w14:ligatures w14:val="none"/>
        </w:rPr>
        <w:br/>
      </w:r>
      <w:r w:rsidRPr="0047694A">
        <w:rPr>
          <w:rFonts w:ascii="Times New Roman" w:eastAsia="Times New Roman" w:hAnsi="Times New Roman" w:cs="Times New Roman"/>
          <w:b/>
          <w:bCs/>
          <w:kern w:val="0"/>
          <w:sz w:val="24"/>
          <w:szCs w:val="24"/>
          <w:lang w:eastAsia="en-GB"/>
          <w14:ligatures w14:val="none"/>
        </w:rPr>
        <w:t>Forma consolidată valabilă la data de 28 Decembrie 2023</w:t>
      </w:r>
      <w:r w:rsidRPr="0047694A">
        <w:rPr>
          <w:rFonts w:ascii="Times New Roman" w:eastAsia="Times New Roman" w:hAnsi="Times New Roman" w:cs="Times New Roman"/>
          <w:kern w:val="0"/>
          <w:sz w:val="24"/>
          <w:szCs w:val="24"/>
          <w:lang w:eastAsia="en-GB"/>
          <w14:ligatures w14:val="none"/>
        </w:rPr>
        <w:br/>
      </w:r>
      <w:r w:rsidRPr="0047694A">
        <w:rPr>
          <w:rFonts w:ascii="Times New Roman" w:eastAsia="Times New Roman" w:hAnsi="Times New Roman" w:cs="Times New Roman"/>
          <w:kern w:val="0"/>
          <w:sz w:val="24"/>
          <w:szCs w:val="24"/>
          <w:lang w:eastAsia="en-GB"/>
          <w14:ligatures w14:val="none"/>
        </w:rPr>
        <w:br/>
      </w:r>
      <w:r w:rsidRPr="0047694A">
        <w:rPr>
          <w:rFonts w:ascii="Times New Roman" w:eastAsia="Times New Roman" w:hAnsi="Times New Roman" w:cs="Times New Roman"/>
          <w:b/>
          <w:bCs/>
          <w:kern w:val="0"/>
          <w:sz w:val="24"/>
          <w:szCs w:val="24"/>
          <w:lang w:eastAsia="en-GB"/>
          <w14:ligatures w14:val="none"/>
        </w:rPr>
        <w:t xml:space="preserve">Prezenta formă consolidată este valabilă începând cu data de 30 Decembrie 2013 până la </w:t>
      </w:r>
      <w:r w:rsidRPr="0047694A">
        <w:rPr>
          <w:rFonts w:ascii="Times New Roman" w:eastAsia="Times New Roman" w:hAnsi="Times New Roman" w:cs="Times New Roman"/>
          <w:b/>
          <w:bCs/>
          <w:color w:val="0000FF"/>
          <w:kern w:val="0"/>
          <w:sz w:val="24"/>
          <w:szCs w:val="24"/>
          <w:lang w:eastAsia="en-GB"/>
          <w14:ligatures w14:val="none"/>
        </w:rPr>
        <w:t>data selectată</w:t>
      </w:r>
    </w:p>
    <w:p w14:paraId="4E9D13F5"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7B137631"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Forma actualizatã a acestui act normativ pânã la data de 28 Decembrie 2023 este realizatã de cãtre Departamentul juridic din cadrul S.C. "Centrul Teritorial de Calcul Electronic" S.A. Piatra-Neamţ prin includerea tuturor modificãrilor şi completãrilor aduse de cãtre: ORDONANŢA nr. 26 din 26 ianuarie 2006; LEGEA nr. 114 din 4 mai 2006; LEGEA nr. 277 din 4 iulie 2006; LEGEA nr. 156 din 8 mai 2009; LEGEA nr. 344 din 11 noiembrie 2009; LEGEA-CADRU nr. 330 din 5 noiembrie 2009; ORDONANŢA DE URGENŢĂ nr. 12 din 9 februarie 2011; ORDONANŢA nr. 4 din 25 ianuarie 2012; LEGEA nr. 41 din 8 martie 2013; ORDONANŢA DE URGENŢĂ nr. 117 din 23 decembrie 2013.</w:t>
      </w:r>
    </w:p>
    <w:p w14:paraId="34AA2DFD"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Conţinutul acestui act aparţine exclusiv S.C. Centrul Teritorial de Calcul Electronic S.A. Piatra-Neamţ şi nu este un document cu caracter oficial, fiind destinat pentru informarea utilizatorilor.</w:t>
      </w:r>
    </w:p>
    <w:p w14:paraId="7FB303DF"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Republicatã în temeiul art. II din Legea nr. 593/2004 pentru modificarea şi completarea Legii bibliotecilor nr. 334/2002, publicatã în Monitorul Oficial al României, Partea I, nr. 1.240 din 22 decembrie 2004, dându-se textelor o nouã numerotare.</w:t>
      </w:r>
    </w:p>
    <w:p w14:paraId="11A86E5C"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Legea bibliotecilor nr. 334/2002 a fost publicatã în Monitorul Oficial al României, Partea I, nr. 422 din 18 iunie 2002, şi a mai fost modificatã prin Ordonanţa Guvernului nr. 59/2003 privind unele categorii de bunuri scutite de la plata datoriei vamale, publicatã în Monitorul Oficial al României, Partea I, nr. 615 din 29 august 2003, aprobatã cu modificãri prin Legea nr. 545/2003, publicatã în Monitorul Oficial al României, Partea I, nr. 915 din 20 decembrie 2003 şi prin Legea nr. 571/2003 privind Codul fiscal, publicatã în Monitorul Oficial al României, Partea I, nr. 927 din 23 decembrie 2003, cu modificãrile şi completãrile ulterioare.</w:t>
      </w:r>
    </w:p>
    <w:p w14:paraId="059E8C14"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NOTĂ C.T.C.E. S.A. Piatra-Neamţ:</w:t>
      </w:r>
    </w:p>
    <w:p w14:paraId="2E7087C6"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Conform pct. 23 al alin. (1) al art. 48, Cap. VI din LEGEA-CADRU nr. 330 din 5 noiembrie 2009, publicatã în MONITORUL OFICIAL nr. 762 din 9 noiembrie 2009, la data intrãrii în vigoare a prezentei legi (n.n. 1 ianuarie 2010) se abrogã art. 51 alin. (3)-(6) din Legea bibliotecilor nr. 334/2002, republicatã în Monitorul Oficial al României, Partea I, nr. 132 din 11 februarie 2005, cu modificãrile şi completãrile ulterioare.</w:t>
      </w:r>
    </w:p>
    <w:p w14:paraId="2E158CB9"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lastRenderedPageBreak/>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CAP. I</w:t>
      </w:r>
    </w:p>
    <w:p w14:paraId="0BC46E3A"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Dispoziţii generale</w:t>
      </w:r>
    </w:p>
    <w:p w14:paraId="09C55275"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ART. 1</w:t>
      </w:r>
    </w:p>
    <w:p w14:paraId="71F90C7F"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xml:space="preserve">În înţelesul prezentei legi, se considerã: </w:t>
      </w:r>
    </w:p>
    <w:p w14:paraId="7A61549A"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 bibliotecã - instituţia, compartimentul sau structura specializatã ale cãrei atribuţii principale sunt: constituirea, organizarea, prelucrarea, dezvoltarea şi conservarea colecţiilor de cãrţi, publicaţiilor seriale, a altor documente de bibliotecã şi a bazelor de date, pentru a facilita utilizarea acestora în scop de informare, cercetare, educaţie sau recreere; iniţierea, organizarea şi desfãşurarea de proiecte şi programe culturale, inclusiv în parteneriat cu autoritãţi şi instituţii publice, cu alte instituţii de profil sau prin parteneriat public-privat; în cadrul societãţii informaţiei biblioteca are rol de importanţã strategicã;</w:t>
      </w:r>
    </w:p>
    <w:p w14:paraId="02F78A84"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6D899316"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Litera a) a art. 1 a fost modificatã de pct. 1 al art. I din ORDONANŢA nr. 26 din 26 ianuarie 2006, publicatã în MONITORUL OFICIAL nr. 85 din 30 ianuarie 2006.</w:t>
      </w:r>
    </w:p>
    <w:p w14:paraId="51DCA87B"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b) bibliotecã naţionalã - instituţie învestitã cu sarcina de a achiziţiona, de a prelucra şi de a conserva la nivel naţional documente din toate domeniile cunoaşterii şi, în particular, pe cele referitoare la limba şi la civilizaţia românã; organizatoare a Depozitului legal de documente; principala sursã documentarã pentru cunoaşterea culturii naţionale, cu rol în desfãşurarea unor programe culturale de interes naţional şi internaţional;</w:t>
      </w:r>
    </w:p>
    <w:p w14:paraId="19386069"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22D75AF0"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Litera b) a art. 1 a fost modificatã de pct. 1 al art. I din ORDONANŢA nr. 26 din 26 ianuarie 2006, publicatã în MONITORUL OFICIAL nr. 85 din 30 ianuarie 2006.</w:t>
      </w:r>
    </w:p>
    <w:p w14:paraId="3AC864E8"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c) bibliotecã universitarã - biblioteca aflatã prioritar în serviciul studenţilor, al cadrelor didactice şi al cercetãtorilor din universitãţi şi alte instituţii de învãţãmânt superior şi de cercetare care, în limitele prevãzute de regulamentul de organizare, poate funcţiona şi ca bibliotecã publicã;</w:t>
      </w:r>
    </w:p>
    <w:p w14:paraId="34D3E934"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d) bibliotecã specializatã - biblioteca destinatã în principal unei categorii de beneficiari sau colecţionãrii, cu prioritate, a unor tipuri de documente ori pentru a rãspunde necesitãţilor specifice organismului tutelar;</w:t>
      </w:r>
    </w:p>
    <w:p w14:paraId="40A65053"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e) bibliotecã publicã - biblioteca de tip enciclopedic pusã în slujba unei comunitãţi locale sau judeţene;</w:t>
      </w:r>
    </w:p>
    <w:p w14:paraId="4764513A"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f) bibliotecã şcolarã - biblioteca organizatã în cadrul unei instituţii de învãţãmânt preuniversitar, care se aflã cu precãdere în serviciul elevilor şi al cadrelor didactice din instituţia respectivã şi care, în limitele prevãzute de lege şi de regulamentul de organizare, poate funcţiona şi ca bibliotecã publicã.</w:t>
      </w:r>
    </w:p>
    <w:p w14:paraId="6E8CE613"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ART. 2</w:t>
      </w:r>
    </w:p>
    <w:p w14:paraId="2E635619"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xml:space="preserve">(1) Dupã forma de constituire şi administrare a patrimoniului bibliotecile sunt de drept public sau de drept privat. </w:t>
      </w:r>
    </w:p>
    <w:p w14:paraId="33EAC5D7"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(2) Bibliotecile de drept public se înfiinţeazã şi se organizeazã în subordinea autoritãţilor administraţiei publice centrale sau locale, a altor autoritãţi ori instituţii publice şi funcţioneazã potrivit regulamentelor proprii aprobate de aceste autoritãţi sau instituţii.</w:t>
      </w:r>
    </w:p>
    <w:p w14:paraId="50B48AE4"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3941391A"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Alin. (2) al art. 2 a fost modificat de pct. 2 al art. I din ORDONANŢA nr. 26 din 26 ianuarie 2006, publicatã în MONITORUL OFICIAL nr. 85 din 30 ianuarie 2006.</w:t>
      </w:r>
    </w:p>
    <w:p w14:paraId="16385FFB"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(3) Bibliotecile de drept privat se înfiinţeazã, se organizeazã şi funcţioneazã în subordinea persoanelor juridice private sau a persoanelor fizice.</w:t>
      </w:r>
    </w:p>
    <w:p w14:paraId="0BC6E93E"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ART. 3</w:t>
      </w:r>
    </w:p>
    <w:p w14:paraId="68EEA6D1"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lastRenderedPageBreak/>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Dupã forma de organizare bibliotecile pot fi cu personalitate juridicã sau fãrã personalitate juridicã.</w:t>
      </w:r>
    </w:p>
    <w:p w14:paraId="2682A214"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ART. 4</w:t>
      </w:r>
    </w:p>
    <w:p w14:paraId="7C90A04B"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Dupã gradul de acces la colecţii şi servicii bibliotecile pot fi cu acces nelimitat sau cu acces limitat.</w:t>
      </w:r>
    </w:p>
    <w:p w14:paraId="536264F1"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ART. 5</w:t>
      </w:r>
    </w:p>
    <w:p w14:paraId="00C74999"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xml:space="preserve">Dupã structura colecţiilor bibliotecile pot fi enciclopedice sau specializate. </w:t>
      </w:r>
    </w:p>
    <w:p w14:paraId="785F101A"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ART. 6</w:t>
      </w:r>
    </w:p>
    <w:p w14:paraId="71F9A503"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(1) În bibliotecile de drept public consultarea colecţiilor şi a bazelor de date proprii este gratuitã.</w:t>
      </w:r>
    </w:p>
    <w:p w14:paraId="113C5B4E"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(2) Bibliotecile de drept public pot oferi servicii, stabilite prin regulamentele proprii de organizare şi funcţionare, în condiţiile legii, pe bazã de tarife, cu avizul autoritãţii sau instituţiei finanţatoare.</w:t>
      </w:r>
    </w:p>
    <w:p w14:paraId="53877283"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0E40E7C1"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Art. 6 a fost modificat de pct. 3 al art. I din ORDONANŢA nr. 26 din 26 ianuarie 2006, publicatã în MONITORUL OFICIAL nr. 85 din 30 ianuarie 2006.</w:t>
      </w:r>
    </w:p>
    <w:p w14:paraId="6B079A9F"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ART. 7</w:t>
      </w:r>
    </w:p>
    <w:p w14:paraId="1DC3B8DB"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Bibliotecile de drept public pot fi desfiinţate în cazul încetãrii activitãţii autoritãţilor sau instituţiilor care le-au înfiinţat sau finanţat, numai în condiţiile preluãrii patrimoniului lor de cãtre o altã bibliotecã de drept public, cu respectarea legislaţiei în vigoare.</w:t>
      </w:r>
    </w:p>
    <w:p w14:paraId="78975D08"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xml:space="preserve">ART. 8 </w:t>
      </w:r>
    </w:p>
    <w:p w14:paraId="61D8F3F1"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(1) Bibliotecile de drept public sunt finanţate de la bugetul de stat sau de la bugetele locale, iar fondurile de finanţare se nominalizeazã distinct în bugetele proprii sau ale instituţiilor finanţatoare.</w:t>
      </w:r>
    </w:p>
    <w:p w14:paraId="5B133E17"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0C41D485"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Alin. (1) al art. 8 a fost modificat de pct. 4 al art. I din ORDONANŢA nr. 26 din 26 ianuarie 2006, publicatã în MONITORUL OFICIAL nr. 85 din 30 ianuarie 2006.</w:t>
      </w:r>
    </w:p>
    <w:p w14:paraId="5482B5D3"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(2) Bibliotecile pot fi finanţate şi de alte persoane juridice de drept public sau privat, precum şi de persoane fizice, prin donaţii, sponsorizãri sau alte surse legale de venituri.</w:t>
      </w:r>
    </w:p>
    <w:p w14:paraId="358652BE"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(3) Bibliotecile de drept privat pot fi susţinute financiar, pe bazã de programe sau proiecte, şi de la bugetul de stat sau de la bugetele autoritãţilor locale, dacã se angajeazã sã aibã o activitate specificã bibliotecilor de drept public.</w:t>
      </w:r>
    </w:p>
    <w:p w14:paraId="7D211CDC"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(4) Bibliotecile de drept public din sistemul naţional de biblioteci pot realiza venituri proprii din obiectul de activitate.</w:t>
      </w:r>
    </w:p>
    <w:p w14:paraId="7A5D1BF4"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61065F8B"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Alin. (4) al art. 8 a fost introdus de articolul unic din LEGEA nr. 156 din 8 mai 2009, publicatã în MONITORUL OFICIAL nr. 326 din 15 mai 2009.</w:t>
      </w:r>
    </w:p>
    <w:p w14:paraId="4C8C33BB"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(5) Bibliotecile de drept public din sistemul naţional de biblioteci pot desfãşura activitãţi finanţate integral din venituri proprii, în scopul susţinerii, promovãrii şi valorificãrii culturii scrise, în context naţional şi internaţional, prin mijloace profesionale specifice.</w:t>
      </w:r>
    </w:p>
    <w:p w14:paraId="39A97DC7"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364B03E6"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Alin. (5) al art. 8 a fost introdus de art. I din LEGEA nr. 344 din 11 noiembrie 2009, publicatã în MONITORUL OFICIAL nr. 778 din 13 noiembrie 2009.</w:t>
      </w:r>
    </w:p>
    <w:p w14:paraId="76E168C4"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(6) Activitãţile prevãzute la alin. (5) sunt urmãtoarele:</w:t>
      </w:r>
    </w:p>
    <w:p w14:paraId="407D1BB8"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 realizarea şi participarea la proiecte de cercetare şi dezvoltare pentru susţinerea, promovarea şi valorificarea culturii scrise în plan naţional şi internaţional;</w:t>
      </w:r>
    </w:p>
    <w:p w14:paraId="1A9D26B5"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lastRenderedPageBreak/>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b) realizarea de produse şi servicii cu valoare adãugatã, de tipul: studii, proiecte, cercetãri documentare sau tematice, produse informatice, produse multimedia, baze de date, produse editoriale, servicii de consultanţã şi asistenţã de specialitate;</w:t>
      </w:r>
    </w:p>
    <w:p w14:paraId="19E29E76"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c) editarea şi tipãrirea de cãrţi, broşuri, publicaţii periodice, lucrãri şi materiale de specialitate sau de interes general, în limba românã ori în limbi strãine, realizate în ţarã sau în strãinãtate, în cooperare cu unul ori mai mulţi parteneri;</w:t>
      </w:r>
    </w:p>
    <w:p w14:paraId="25E5CAE4"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d) organizarea unor servicii de formare şi perfecţionare profesionalã specificã în domeniul conservãrii şi protejãrii bunurilor culturale din domeniul culturii scrise ce fac parte din patrimoniul cultural naţional;</w:t>
      </w:r>
    </w:p>
    <w:p w14:paraId="7BA5653D"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e) realizarea de reproduceri, prin sisteme foto digitale, fotocopiere, ori realizarea de microfilme;</w:t>
      </w:r>
    </w:p>
    <w:p w14:paraId="1329E241"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f) alte activitãţi specifice susţinerii, promovãrii şi valorificãrii culturii scrise.</w:t>
      </w:r>
    </w:p>
    <w:p w14:paraId="48D98C4A"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5CE7C0F5"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Alin. (6) al art. 8 a fost introdus de art. I din LEGEA nr. 344 din 11 noiembrie 2009, publicatã în MONITORUL OFICIAL nr. 778 din 13 noiembrie 2009.</w:t>
      </w:r>
    </w:p>
    <w:p w14:paraId="41E25B2F"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(7) Activitãţile derulate potrivit alin. (5) se finanţeazã integral din venituri proprii, constituite din:</w:t>
      </w:r>
    </w:p>
    <w:p w14:paraId="23D0EE4C"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 valoarea adãugatã realizatã de biblioteci prin valorificarea patrimoniului cultural scris prin cercetare, documentare şi publicarea de studii;</w:t>
      </w:r>
    </w:p>
    <w:p w14:paraId="21529362"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b) fonduri provenite din participarea la proiecte naţionale şi internaţionale, altele decât cele finanţate de la bugetul de stat;</w:t>
      </w:r>
    </w:p>
    <w:p w14:paraId="77ECCBCC"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c) alte venituri, în condiţiile legii.</w:t>
      </w:r>
    </w:p>
    <w:p w14:paraId="52534FF6"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612F7E23"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Alin. (7) al art. 8 a fost introdus de art. I din LEGEA nr. 344 din 11 noiembrie 2009, publicatã în MONITORUL OFICIAL nr. 778 din 13 noiembrie 2009.</w:t>
      </w:r>
    </w:p>
    <w:p w14:paraId="7606E286"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(8) Bugetele de venituri şi cheltuieli pentru activitãţile finanţate integral din venituri proprii se înregistreazã separat de veniturile bugetare, urmeazã regimul juridic al veniturilor extrabugetare şi se aprobã odatã cu bugetele bibliotecilor, potrivit prevederilor legale în vigoare.</w:t>
      </w:r>
    </w:p>
    <w:p w14:paraId="012D1868"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3A0E0CA6"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Alin. (8) al art. 8 a fost introdus de art. I din LEGEA nr. 344 din 11 noiembrie 2009, publicatã în MONITORUL OFICIAL nr. 778 din 13 noiembrie 2009.</w:t>
      </w:r>
    </w:p>
    <w:p w14:paraId="4807FEFE"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(9) Excedentul anual rezultat din execuţia bugetelor de venituri şi cheltuieli pentru activitãţile finanţate integral din venituri proprii se reporteazã în anul urmãtor şi se utilizeazã cu aceleaşi destinaţii.</w:t>
      </w:r>
    </w:p>
    <w:p w14:paraId="75CE2E89"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01DC3CED"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Alin. (9) al art. 8 a fost introdus de art. I din LEGEA nr. 344 din 11 noiembrie 2009, publicatã în MONITORUL OFICIAL nr. 778 din 13 noiembrie 2009.</w:t>
      </w:r>
    </w:p>
    <w:p w14:paraId="791A0D03"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CAP. II</w:t>
      </w:r>
    </w:p>
    <w:p w14:paraId="77721FC7"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Sistemul naţional de biblioteci</w:t>
      </w:r>
    </w:p>
    <w:p w14:paraId="703A1797"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ART. 9</w:t>
      </w:r>
    </w:p>
    <w:p w14:paraId="7FA7F742"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(1) Sistemul naţional de biblioteci se constituie din totalitatea bibliotecilor de drept public şi din bibliotecile de drept privat care au activitãţi specifice celor de drept public şi este parte integrantã a sistemului informaţional naţional, având ca obiectiv realizarea unitarã a activitãţilor specifice şi dezvoltarea serviciilor de lecturã publicã.</w:t>
      </w:r>
    </w:p>
    <w:p w14:paraId="69C5A578"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lastRenderedPageBreak/>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(2) Bibliotecile de drept public pot realiza consorţii sau alte forme de cooperare interbibliotecarã în vederea achiziţiei în comun de documente specifice şi a partajãrii diverselor tipuri de activitãţi şi servicii de bibliotecã.</w:t>
      </w:r>
    </w:p>
    <w:p w14:paraId="5E69EE98"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20F31CAE"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Art. 9 a fost modificat de pct. 5 al art. I din ORDONANŢA nr. 26 din 26 ianuarie 2006, publicatã în MONITORUL OFICIAL nr. 85 din 30 ianuarie 2006.</w:t>
      </w:r>
    </w:p>
    <w:p w14:paraId="29A0026C"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ART. 10</w:t>
      </w:r>
    </w:p>
    <w:p w14:paraId="7A89C073"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Sistemul naţional de biblioteci, în raport cu funcţiile şi atribuţiile acestora, este structurat astfel:</w:t>
      </w:r>
    </w:p>
    <w:p w14:paraId="11A8E61B"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 Biblioteca Naţionalã a României;</w:t>
      </w:r>
    </w:p>
    <w:p w14:paraId="179043B2"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b) Biblioteca Academiei Române;</w:t>
      </w:r>
    </w:p>
    <w:p w14:paraId="1481CBC0"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c) biblioteci universitare;</w:t>
      </w:r>
    </w:p>
    <w:p w14:paraId="52722E2F"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d) biblioteci specializate;</w:t>
      </w:r>
    </w:p>
    <w:p w14:paraId="0162AC13"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e) biblioteci publice;</w:t>
      </w:r>
    </w:p>
    <w:p w14:paraId="41701710"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f) biblioteci şcolare.</w:t>
      </w:r>
    </w:p>
    <w:p w14:paraId="0431A991"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SECŢIUNEA A</w:t>
      </w:r>
    </w:p>
    <w:p w14:paraId="0042DC12"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Biblioteca Naţionalã a României</w:t>
      </w:r>
    </w:p>
    <w:p w14:paraId="20016174"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ART. 11</w:t>
      </w:r>
    </w:p>
    <w:p w14:paraId="70045A7C"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Biblioteca Naţionalã a României este bibliotecã de drept public cu personalitate juridicã, în subordinea Ministerului Culturii şi Cultelor.</w:t>
      </w:r>
    </w:p>
    <w:p w14:paraId="721029E0"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ART. 12</w:t>
      </w:r>
    </w:p>
    <w:p w14:paraId="712366B1"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xml:space="preserve">(1) Biblioteca Naţionalã a României îndeplineşte urmãtoarele funcţii specifice: </w:t>
      </w:r>
    </w:p>
    <w:p w14:paraId="762778ED"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 prezervã, conservã, cerceteazã, dezvoltã şi pune în valoare documentele deţinute în colecţiile sale;</w:t>
      </w:r>
    </w:p>
    <w:p w14:paraId="63571A33"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1F950B58"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Litera a) a alin. (1) al art. 12 a fost modificatã de pct. 6 al art. I din ORDONANŢA nr. 26 din 26 ianuarie 2006, publicatã în MONITORUL OFICIAL nr. 85 din 30 ianuarie 2006.</w:t>
      </w:r>
    </w:p>
    <w:p w14:paraId="33E0E944"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b) organizeazã Depozitul legal, potrivit legii;</w:t>
      </w:r>
    </w:p>
    <w:p w14:paraId="56619551"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b^1) identificã, colecţioneazã, conservã şi comunicã documentele care fac obiectul Depozitului legal, indiferent de conţinutul şi de anul apariţiei lor;</w:t>
      </w:r>
    </w:p>
    <w:p w14:paraId="78AA266E"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32913A48"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Litera b^1) a alin. (1) al art. 12 a fost introdusã de pct. 7 al art. I din ORDONANŢA nr. 26 din 26 ianuarie 2006, publicatã în MONITORUL OFICIAL nr. 85 din 30 ianuarie 2006.</w:t>
      </w:r>
    </w:p>
    <w:p w14:paraId="08759A6D"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c) identificã, colecţioneazã, organizeazã, conservã şi pune în valoare Fondul Romanica, alcãtuit din tipãrituri şi alte categorii de documente apãrute în strãinãtate, referitoare la România, la poporul român şi cultura românã, publicaţii ale autorilor români apãrute în strãinãtate în orice limbã, publicaţii în limba românã ale autorilor strãini apãrute în strãinãtate;</w:t>
      </w:r>
    </w:p>
    <w:p w14:paraId="22B1F8E7"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20A67D54"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Litera c) a alin. (1) al art. 12 a fost modificatã de pct. 6 al art. I din ORDONANŢA nr. 26 din 26 ianuarie 2006, publicatã în MONITORUL OFICIAL nr. 85 din 30 ianuarie 2006.</w:t>
      </w:r>
    </w:p>
    <w:p w14:paraId="2E22B6F7"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d) organizeazã şi gestioneazã Rezerva naţionalã de publicaţii;</w:t>
      </w:r>
    </w:p>
    <w:p w14:paraId="04D1E518"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xml:space="preserve">e) în calitate de centru naţional de schimb realizeazã evidenţa centralizatã şi statistica schimburilor internaţionale de publicaţii; </w:t>
      </w:r>
    </w:p>
    <w:p w14:paraId="034E8883"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lastRenderedPageBreak/>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f) în calitate de centru metodologic naţional, elaboreazã şi emite instrucţiuni şi norme metodologice pentru bibliotecile publice şi realizeazã studii, cercetãri şi informãri documentare în domeniul biblioteconomiei şi în alte domenii ale culturii;</w:t>
      </w:r>
    </w:p>
    <w:p w14:paraId="76D7C54E"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4EB938A0"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Litera f) a alin. (1) al art. 12 a fost modificatã de pct. 6 al art. I din ORDONANŢA nr. 26 din 26 ianuarie 2006, publicatã în MONITORUL OFICIAL nr. 85 din 30 ianuarie 2006.</w:t>
      </w:r>
    </w:p>
    <w:p w14:paraId="32BE2346"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g) în calitate de centru naţional de patologie şi restaurare a documentelor, Biblioteca Naţionalã a României elaboreazã şi emite, în conformitate cu normele internaţionale în vigoare, norme şi metodologii de conservare şi de restaurare, de funcţionare a laboratoarelor de restaurare din ţarã şi acordã asistenţã de specialitate;</w:t>
      </w:r>
    </w:p>
    <w:p w14:paraId="435C0367"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3BFB717E"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Litera g) a alin. (1) al art. 12 a fost modificatã de pct. 6 al art. I din ORDONANŢA nr. 26 din 26 ianuarie 2006, publicatã în MONITORUL OFICIAL nr. 85 din 30 ianuarie 2006.</w:t>
      </w:r>
    </w:p>
    <w:p w14:paraId="383DB7E7"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g^1) coordoneazã proiectul de realizare a Catalogului colectiv naţional al publicaţiilor româneşti şi strãine, precum şi alte proiecte de interes naţional în domeniu;</w:t>
      </w:r>
    </w:p>
    <w:p w14:paraId="32C4FD8C"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4A3FBB86"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Litera g^1) a alin. (1) al art. 12 a fost introdusã de pct. 8 al art. I din ORDONANŢA nr. 26 din 26 ianuarie 2006, publicatã în MONITORUL OFICIAL nr. 85 din 30 ianuarie 2006.</w:t>
      </w:r>
    </w:p>
    <w:p w14:paraId="0A09F174"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g^2) elaboreazã Bibliografia Naţionalã a României pentru toate tipurile de documente;</w:t>
      </w:r>
    </w:p>
    <w:p w14:paraId="3A80A697"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7483B237"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Litera g^2) a alin. (1) al art. 12 a fost introdusã de pct. 8 al art. I din ORDONANŢA nr. 26 din 26 ianuarie 2006, publicatã în MONITORUL OFICIAL nr. 85 din 30 ianuarie 2006.</w:t>
      </w:r>
    </w:p>
    <w:p w14:paraId="7B58CD21"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g^3) achiziţioneazã cu prioritate, din ţarã şi din strãinãtate, documente specifice de importanţã deosebitã pentru identitatea culturalã şi naţionalã;</w:t>
      </w:r>
    </w:p>
    <w:p w14:paraId="18C27396"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76D8FA0F"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Litera g^3) a alin. (1) al art. 12 a fost introdusã de pct. 8 al art. I din ORDONANŢA nr. 26 din 26 ianuarie 2006, publicatã în MONITORUL OFICIAL nr. 85 din 30 ianuarie 2006.</w:t>
      </w:r>
    </w:p>
    <w:p w14:paraId="7CFE16F8"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g^4) coordoneazã realizarea Bibliotecii Virtuale Naţionale.</w:t>
      </w:r>
    </w:p>
    <w:p w14:paraId="3AC41C4F"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107ED20D"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Litera g^4) a alin. (1) al art. 12 a fost introdusã de pct. 8 al art. I din ORDONANŢA nr. 26 din 26 ianuarie 2006, publicatã în MONITORUL OFICIAL nr. 85 din 30 ianuarie 2006.</w:t>
      </w:r>
    </w:p>
    <w:p w14:paraId="6C4CFDE8"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h) îndeplineşte şi alte atribuţii specifice, potrivit regulamentului de organizare şi funcţionare.</w:t>
      </w:r>
    </w:p>
    <w:p w14:paraId="60B5AE88"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xml:space="preserve">(2) Biblioteca Naţionalã a României funcţioneazã pe baza regulamentului propriu de organizare şi funcţionare aprobat prin ordin al ministrului culturii şi cultelor. </w:t>
      </w:r>
    </w:p>
    <w:p w14:paraId="34F57DFC"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(3) Biblioteca Naţionalã a României este instituţie publicã finanţatã din venituri proprii şi din subvenţii acordate de la bugetul de stat, prin bugetul Ministerului Culturii şi Patrimoniului Naţional.</w:t>
      </w:r>
    </w:p>
    <w:p w14:paraId="48EEF993"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12E94BC1"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Alin. (3) al art. 12 a fost modificat de pct. 1 al art. I din ORDONANŢA nr. 4 din 25 ianuarie 2012 publicatã în MONITORUL OFICIAL nr. 71 din 30 ianuarie 2012.</w:t>
      </w:r>
    </w:p>
    <w:p w14:paraId="1B0BEC4E"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xml:space="preserve">ART. 13 </w:t>
      </w:r>
    </w:p>
    <w:p w14:paraId="337520DD"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În cadrul Bibliotecii Naţionale a României funcţioneazã Oficiul Naţional Bibliografic şi de Informatizare a Bibliotecilor, cu urmãtoarele atribuţii:</w:t>
      </w:r>
    </w:p>
    <w:p w14:paraId="2F7A7E6D"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lastRenderedPageBreak/>
        <w:t>-----------</w:t>
      </w:r>
    </w:p>
    <w:p w14:paraId="0950E1A9"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Partea introductivã a art. 13 a fost modificatã de pct. 10 al art. I din ORDONANŢA nr. 26 din 26 ianuarie 2006, publicatã în MONITORUL OFICIAL nr. 85 din 30 ianuarie 2006.</w:t>
      </w:r>
    </w:p>
    <w:p w14:paraId="7EEDBD7F"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 realizeazã controlul bibliografic naţional ca parte a controlului bibliografic universal;</w:t>
      </w:r>
    </w:p>
    <w:p w14:paraId="018BBEAE"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xml:space="preserve">b) elaboreazã Bibliografia naţionalã curentã pentru toate categoriile de documente; </w:t>
      </w:r>
    </w:p>
    <w:p w14:paraId="691ED154"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c) gestioneazã şi actualizeazã Catalogul colectiv naţional al publicaţiilor româneşti şi strãine existente în bibliotecile din România, prin participarea contractualã a bibliotecilor din sistemul naţional de biblioteci;</w:t>
      </w:r>
    </w:p>
    <w:p w14:paraId="5E518597"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787EE3BE"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Litera c) a art. 13 a fost modificatã de pct. 10 al art. I din ORDONANŢA nr. 26 din 26 ianuarie 2006, publicatã în MONITORUL OFICIAL nr. 85 din 30 ianuarie 2006.</w:t>
      </w:r>
    </w:p>
    <w:p w14:paraId="36F3F3D3"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xml:space="preserve">d) atribuie numãrul internaţional standard pentru cãrţi (ISBN), pentru publicaţii seriale (ISSN), pentru alte categorii de documente şi realizeazã catalogarea înaintea publicãrii (CIP). </w:t>
      </w:r>
    </w:p>
    <w:p w14:paraId="47DDAC9C"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ART. 14</w:t>
      </w:r>
    </w:p>
    <w:p w14:paraId="1E33B70A"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În cadrul Bibliotecii Naţionale a României funcţioneazã ca filiale Biblioteca Batthyaneum din Alba Iulia şi Biblioteca Omnia din Craiova; Biblioteca Naţionalã a României poate înfiinţa şi alte filiale.</w:t>
      </w:r>
    </w:p>
    <w:p w14:paraId="4101B05B"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78D775F6"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Art. 14 a fost modificat de pct. 11 al art. I din ORDONANŢA nr. 26 din 26 ianuarie 2006, publicatã în MONITORUL OFICIAL nr. 85 din 30 ianuarie 2006.</w:t>
      </w:r>
    </w:p>
    <w:p w14:paraId="7CD55593"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SECŢIUNEA B</w:t>
      </w:r>
    </w:p>
    <w:p w14:paraId="1F40E84F"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Biblioteca Academiei Române</w:t>
      </w:r>
    </w:p>
    <w:p w14:paraId="181CD493"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ART. 15</w:t>
      </w:r>
    </w:p>
    <w:p w14:paraId="2513D5E2"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Biblioteca Academiei Române este bibliotecã de drept public cu personalitate juridicã şi statut de bibliotecã naţionalã, care funcţioneazã în subordinea Academiei Române.</w:t>
      </w:r>
    </w:p>
    <w:p w14:paraId="050107B6"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ART. 16</w:t>
      </w:r>
    </w:p>
    <w:p w14:paraId="139184F8"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Biblioteca Academiei Române îndeplineşte urmãtoarele funcţii:</w:t>
      </w:r>
    </w:p>
    <w:p w14:paraId="50A6EC3E"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 colecţioneazã, organizeazã şi pune în valoare colecţii naţionale specifice;</w:t>
      </w:r>
    </w:p>
    <w:p w14:paraId="2EC1F1AC"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b) elaboreazã şi editeazã Bibliografia naţionalã retrospectivã pentru toate categoriile de documente;</w:t>
      </w:r>
    </w:p>
    <w:p w14:paraId="61612395"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c) realizeazã schimbul internaţional de publicaţii cu publicaţiile Academiei Române;</w:t>
      </w:r>
    </w:p>
    <w:p w14:paraId="669EEBA2"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d) coordoneazã din punct de vedere metodologic activitatea celorlalte biblioteci din reţeaua Academiei Române;</w:t>
      </w:r>
    </w:p>
    <w:p w14:paraId="79C2A441"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e) beneficiazã de prevederile legii privind Depozitul legal;</w:t>
      </w:r>
    </w:p>
    <w:p w14:paraId="3B243BDD"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f) achiziţioneazã cu prioritate, din ţarã şi din strãinãtate, documente specifice de importanţã deosebitã pentru identitatea culturalã şi naţionalã;</w:t>
      </w:r>
    </w:p>
    <w:p w14:paraId="781956A3"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g) alte atribuţii specifice potrivit Statutului Academiei Române şi regulamentului propriu de organizare şi funcţionare.</w:t>
      </w:r>
    </w:p>
    <w:p w14:paraId="7F1DA4BF"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SECŢIUNEA C</w:t>
      </w:r>
    </w:p>
    <w:p w14:paraId="2F462534"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Biblioteci universitare</w:t>
      </w:r>
    </w:p>
    <w:p w14:paraId="310E126F"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ART. 17</w:t>
      </w:r>
    </w:p>
    <w:p w14:paraId="03E5FE4D"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Bibliotecile universitare sunt biblioteci de drept public sau de drept privat, care au ca utilizatori principali studenţii, cadrele didactice şi cercetãtorii din instituţiile de învãţãmânt superior.</w:t>
      </w:r>
    </w:p>
    <w:p w14:paraId="29597883"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ART. 18</w:t>
      </w:r>
    </w:p>
    <w:p w14:paraId="6870F754"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lastRenderedPageBreak/>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Din categoria bibliotecilor universitare fac parte:</w:t>
      </w:r>
    </w:p>
    <w:p w14:paraId="50CD4521"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 bibliotecile centrale universitare, care sunt biblioteci de drept public, de importanţã naţionalã, cu personalitate juridicã, subordonate Ministerului Educaţiei şi Cercetãrii, finanţate de cãtre acesta;</w:t>
      </w:r>
    </w:p>
    <w:p w14:paraId="6DE1E73D"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xml:space="preserve">b) bibliotecile instituţiilor de învãţãmânt superior de stat sau privat, care sunt subordonate senatelor acestor instituţii şi finanţate din bugetul acestora. </w:t>
      </w:r>
    </w:p>
    <w:p w14:paraId="0E7110B7"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ART. 19</w:t>
      </w:r>
    </w:p>
    <w:p w14:paraId="229AF235"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(1) Bibliotecile centrale universitare sunt parte integrantã a sistemului naţional de învãţãmânt şi participã la procesul de instruire, formare şi educaţie, precum şi la activitatea de cercetare din instituţiile de învãţãmânt superior; acestea pot avea şi departamente proprii de cercetare ştiinţificã.</w:t>
      </w:r>
    </w:p>
    <w:p w14:paraId="2D4A97CC"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(2) Bibliotecile centrale universitare acordã asistenţã metodologicã şi profesionalã celorlalte biblioteci universitare din aria geograficã de îndrumare metodologicã stabilitã de Ministerul Educaţiei şi Cercetãrii.</w:t>
      </w:r>
    </w:p>
    <w:p w14:paraId="21AE3DF6"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(3) Bibliotecile universitare asigurã suportul infodocumentar al tuturor disciplinelor predate în învãţãmântul superior şi al domeniilor de cercetare ştiinţificã, achiziţionând periodic cele mai importante şi necesare documente, indiferent de suport, şi baze de date ştiinţifice.</w:t>
      </w:r>
    </w:p>
    <w:p w14:paraId="348BB978"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(4) Bibliotecile universitare pot realiza consorţii pentru achiziţia partajatã a surselor infodocumentare, pentru crearea şi utilizarea în comun a catalogului colectiv virtual al colecţiilor proprii sau atrase.</w:t>
      </w:r>
    </w:p>
    <w:p w14:paraId="6F5705C9"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7885DE03"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Art. 19 a fost modificat de pct. 12 al art. I din ORDONANŢA nr. 26 din 26 ianuarie 2006, publicatã în MONITORUL OFICIAL nr. 85 din 30 ianuarie 2006.</w:t>
      </w:r>
    </w:p>
    <w:p w14:paraId="42A30BCE"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SECŢIUNEA D</w:t>
      </w:r>
    </w:p>
    <w:p w14:paraId="0408BB47"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Biblioteci specializate</w:t>
      </w:r>
    </w:p>
    <w:p w14:paraId="5E05334F"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ART. 20</w:t>
      </w:r>
    </w:p>
    <w:p w14:paraId="088E5776"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Instituţiile academice şi de cercetare, autoritãţile administraţiei publice centrale şi locale, instituţiile publice, unitãţile militare, agenţii economici şi celelalte persoane juridice de drept public sau privat pot înfiinţa şi pot organiza biblioteci specializate.</w:t>
      </w:r>
    </w:p>
    <w:p w14:paraId="57BE03B6"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ART. 21</w:t>
      </w:r>
    </w:p>
    <w:p w14:paraId="2FA13FA6"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Bibliotecile specializate sunt biblioteci de drept public sau privat şi sunt finanţate de cãtre autoritãţile, instituţiile sau celelalte persoane juridice care le tuteleazã.</w:t>
      </w:r>
    </w:p>
    <w:p w14:paraId="581397AC"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SECŢIUNEA E</w:t>
      </w:r>
    </w:p>
    <w:p w14:paraId="02AE8F8F"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Biblioteci publice</w:t>
      </w:r>
    </w:p>
    <w:p w14:paraId="7DC60DE7"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ART. 22</w:t>
      </w:r>
    </w:p>
    <w:p w14:paraId="32105686"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(1) Bibliotecile publice sunt biblioteci de drept public sau privat, destinate tuturor membrilor unei comunitãţi locale ori zonale.</w:t>
      </w:r>
    </w:p>
    <w:p w14:paraId="37D429F9"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(2) Bibliotecile publice asigurã egalitatea accesului la informaţii şi la documentele necesare informãrii, educaţiei permanente şi dezvoltãrii personalitãţii utilizatorilor, fãrã deosebire de statut social sau economic, vârstã, sex, apartenenţã politicã, religie ori naţionalitate.</w:t>
      </w:r>
    </w:p>
    <w:p w14:paraId="615B0062"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ART. 23</w:t>
      </w:r>
    </w:p>
    <w:p w14:paraId="7B2AA204"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Din categoria bibliotecilor publice fac parte:</w:t>
      </w:r>
    </w:p>
    <w:p w14:paraId="2D965B4E"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 Biblioteca Metropolitanã Bucureşti;</w:t>
      </w:r>
    </w:p>
    <w:p w14:paraId="7C398FE1"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b) bibliotecile judeţene;</w:t>
      </w:r>
    </w:p>
    <w:p w14:paraId="4751B50E"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c) bibliotecile municipale şi orãşeneşti;</w:t>
      </w:r>
    </w:p>
    <w:p w14:paraId="249BBFEA"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d) bibliotecile comunale.</w:t>
      </w:r>
    </w:p>
    <w:p w14:paraId="061E4815"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lastRenderedPageBreak/>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ART. 24</w:t>
      </w:r>
    </w:p>
    <w:p w14:paraId="52BFF976"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Biblioteca Metropolitanã Bucureşti, succesoare a Bibliotecii Municipale "Mihail Sadoveanu" din Bucureşti, este bibliotecã de drept public cu personalitate juridicã şi funcţioneazã în subordinea Consiliului General al Municipiului Bucureşti.</w:t>
      </w:r>
    </w:p>
    <w:p w14:paraId="29D207AC"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xml:space="preserve">ART. 25 </w:t>
      </w:r>
    </w:p>
    <w:p w14:paraId="797D2939"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Biblioteca Metropolitanã Bucureşti exercitã funcţia de bibliotecã municipalã pentru Bucureşti şi de bibliotecã judeţeanã pentru judeţul Ilfov, având urmãtorul obiect de activitate:</w:t>
      </w:r>
    </w:p>
    <w:p w14:paraId="51A36472"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04514342"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Partea introductivã a art. 25 a fost modificatã de pct. 1 al articolului unic din LEGEA nr. 277 din 4 iulie 2006, publicatã în MONITORUL OFICIAL nr. 595 din 10 iulie 2006, care modificã pct. 13 al art. I din ORDONANŢA nr. 26 din 26 ianuarie 2006, publicatã în MONITORUL OFICIAL nr. 85 din 30 ianuarie 2006.</w:t>
      </w:r>
    </w:p>
    <w:p w14:paraId="3C8DE649"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 colecţioneazã şi achiziţioneazã toate categoriile de documente necesare organizãrii activitãţii de lecturã, informare, documentare şi educaţie permanentã în toate sectoarele Capitalei, prin filiale şi biblioteci mobile;</w:t>
      </w:r>
    </w:p>
    <w:p w14:paraId="2AC857E9"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62E153DE"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Litera a) a art. 25 a fost modificatã de pct. 13 al art. I din ORDONANŢA nr. 26 din 26 ianuarie 2006, publicatã în MONITORUL OFICIAL nr. 85 din 30 ianuarie 2006.</w:t>
      </w:r>
    </w:p>
    <w:p w14:paraId="795B5DC3"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b) elaboreazã şi editeazã Bibliografia retrospectivã şi curentã a muncipiului Bucureşti, alte publicaţii de specialitate, alcãtuieşte baze de date şi asigurã servicii de informare comunitarã;</w:t>
      </w:r>
    </w:p>
    <w:p w14:paraId="4128F42E"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c) colecţioneazã, conservã şi valorificã fondul de documente specifice cu scopul protejãrii patrimoniului culturii scrise a municipiului Bucureşti şi a judeţului Ilfov.</w:t>
      </w:r>
    </w:p>
    <w:p w14:paraId="5B2C69BE"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xml:space="preserve">ART. 26 </w:t>
      </w:r>
    </w:p>
    <w:p w14:paraId="51E1807A"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(1) Activitatea Bibliotecii Metropolitane Bucureşti este finanţatã din bugetul municipiului Bucureşti.</w:t>
      </w:r>
    </w:p>
    <w:p w14:paraId="530ABC15"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5DDE63D1"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Alin. (1) al art. 26 a fost modificat de pct. 14 al art. I din ORDONANŢA nr. 26 din 26 ianuarie 2006, publicatã în MONITORUL OFICIAL nr. 85 din 30 ianuarie 2006.</w:t>
      </w:r>
    </w:p>
    <w:p w14:paraId="37A8423C"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(2) Consiliile locale ale sectoarelor pot finanţa programe culturale, lucrãri de investiţii şi cheltuieli materiale pentru filialele aflate pe teritoriul sectorului respectiv.</w:t>
      </w:r>
    </w:p>
    <w:p w14:paraId="4D01D48F"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ART. 27</w:t>
      </w:r>
    </w:p>
    <w:p w14:paraId="5A4446D7"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(1) Bibliotecile judeţene sunt biblioteci de drept public cu personalitate juridicã.</w:t>
      </w:r>
    </w:p>
    <w:p w14:paraId="085E9E98"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(2) Bibliotecile judeţene se organizeazã şi funcţioneazã în toate municipiile reşedinţã de judeţ, în subordinea consiliilor judeţene.</w:t>
      </w:r>
    </w:p>
    <w:p w14:paraId="30F6E3B1"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(3) Bibliotecile judeţene îndeplinesc şi rolul de biblioteci municipale în municipiul reşedinţã de judeţ.</w:t>
      </w:r>
    </w:p>
    <w:p w14:paraId="0A89D92B"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655CEE42"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Alin. (3) al art. 27 a fost introdus de pct. 15 al art. I din ORDONANŢA nr. 26 din 26 ianuarie 2006, publicatã în MONITORUL OFICIAL nr. 85 din 30 ianuarie 2006.</w:t>
      </w:r>
    </w:p>
    <w:p w14:paraId="392D3730"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(4) Consiliile locale ale municipiilor reşedinţã de judeţ pot finanţa programe culturale, achiziţii de documente pentru biblioteca judeţeanã, lucrãri de investiţii şi pot susţine cheltuielile materiale şi de capital pentru biblioteca judeţeanã respectivã.</w:t>
      </w:r>
    </w:p>
    <w:p w14:paraId="16AB04C8"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39E3260D"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Alin. (4) al art. 27 a fost introdus de pct. 15 al art. I din ORDONANŢA nr. 26 din 26 ianuarie 2006, publicatã în MONITORUL OFICIAL nr. 85 din 30 ianuarie 2006.</w:t>
      </w:r>
    </w:p>
    <w:p w14:paraId="5A379FCE"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ART. 28</w:t>
      </w:r>
    </w:p>
    <w:p w14:paraId="22FA8EEF"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lastRenderedPageBreak/>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xml:space="preserve">Bibliotecile judeţene au urmãtoarele atribuţii principale: </w:t>
      </w:r>
    </w:p>
    <w:p w14:paraId="014A2C49"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 colecţioneazã toate categoriile de documente necesare organizãrii activitãţii de informare, documentare şi de lecturã la nivelul comunitãţii judeţene şi organizeazã Depozitul legal local de documente, potrivit legii;</w:t>
      </w:r>
    </w:p>
    <w:p w14:paraId="1591AE9C"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10E45218"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Litera a) a art. 28 a fost modificatã de pct. 16 al art. I din ORDONANŢA nr. 26 din 26 ianuarie 2006, publicatã în MONITORUL OFICIAL nr. 85 din 30 ianuarie 2006.</w:t>
      </w:r>
    </w:p>
    <w:p w14:paraId="222E2346"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b) coordoneazã activitatea bibliotecilor publice de pe raza judeţului în care îşi desfãşoarã activitatea, prin acţiuni specifice de îndrumare şi de evaluare, prin proiecte, programe şi activitãţi culturale, precum şi acţiuni de îndrumare profesionalã; asigurã aplicarea unitarã a normelor biblioteconomice şi a legislaţiei în domeniu şi coordonarea aplicãrii strategiilor şi programelor de automatizare a activitãţilor şi serviciilor acestor biblioteci;</w:t>
      </w:r>
    </w:p>
    <w:p w14:paraId="5F0BE744"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66B4120D"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Litera b) a art. 28 a fost modificatã de pct. 16 al art. I din ORDONANŢA nr. 26 din 26 ianuarie 2006, publicatã în MONITORUL OFICIAL nr. 85 din 30 ianuarie 2006.</w:t>
      </w:r>
    </w:p>
    <w:p w14:paraId="252565ED"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c) elaboreazã şi editeazã bibliografia localã curentã, materiale de îndrumare metodologicã şi alte publicaţii, alcãtuiesc baze de date şi organizeazã centre de informare comunitarã, coopereazã cu autoritãţile administraţiei publice locale, cu instituţiile responsabile, potrivit legii, şi cu organismele neguvernamentale în realizarea obiectivelor educaţiei permanente;</w:t>
      </w:r>
    </w:p>
    <w:p w14:paraId="26C3E979"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44E09F86"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Litera c) a art. 28 a fost modificatã de pct. 16 al art. I din ORDONANŢA nr. 26 din 26 ianuarie 2006, publicatã în MONITORUL OFICIAL nr. 85 din 30 ianuarie 2006.</w:t>
      </w:r>
    </w:p>
    <w:p w14:paraId="7854A5FA"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d) elaboreazã norme privitoare la funcţionarea bibliotecilor publice din oraşele şi municipiile din judeţul respectiv, precum şi pentru organizarea de filiale specializate pentru copii, tineri şi adulţi, cu respectarea normelor emise de Biblioteca Naţionalã a României.</w:t>
      </w:r>
    </w:p>
    <w:p w14:paraId="627060E7"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0C426C24"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Litera d) a art. 28 a fost modificatã de pct. 16 al art. I din ORDONANŢA nr. 26 din 26 ianuarie 2006, publicatã în MONITORUL OFICIAL nr. 85 din 30 ianuarie 2006.</w:t>
      </w:r>
    </w:p>
    <w:p w14:paraId="6B3B5BF8"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ART. 29</w:t>
      </w:r>
    </w:p>
    <w:p w14:paraId="5F443074"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Activitatea bibliotecilor judeţene se finanţeazã din bugetul judeţului respectiv.</w:t>
      </w:r>
    </w:p>
    <w:p w14:paraId="5603B99E"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xml:space="preserve">ART. 30 </w:t>
      </w:r>
    </w:p>
    <w:p w14:paraId="67F4B651"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(1) Bibliotecile municipale şi orãşeneşti sunt biblioteci de drept public, cu personalitate juridicã.</w:t>
      </w:r>
    </w:p>
    <w:p w14:paraId="32032C0D"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3EBDB468"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Alin. (1) al art. 30 a fost modificat de pct. 17 al art. I din ORDONANŢA nr. 26 din 26 ianuarie 2006, publicatã în MONITORUL OFICIAL nr. 85 din 30 ianuarie 2006.</w:t>
      </w:r>
    </w:p>
    <w:p w14:paraId="0EBED0C7"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(2) Consiliile locale ale municipiilor reşedinţã de judeţ pot finanţa programe culturale, lucrãri de investiţii şi cheltuieli materiale pentru biblioteca judeţeanã respectivã.</w:t>
      </w:r>
    </w:p>
    <w:p w14:paraId="495C1159"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ART. 31</w:t>
      </w:r>
    </w:p>
    <w:p w14:paraId="6C125FDE"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Bibliotecile municipale şi orãşeneşti organizeazã activitatea de lecturã şi oferã servicii de documentare şi informare comunitarã.</w:t>
      </w:r>
    </w:p>
    <w:p w14:paraId="17F4AE01"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ART. 32</w:t>
      </w:r>
    </w:p>
    <w:p w14:paraId="20C414A3"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Activitatea bibliotecilor municipale şi orãşeneşti se finanţeazã din bugetul municipiilor şi oraşelor pe raza cãrora funcţioneazã.</w:t>
      </w:r>
    </w:p>
    <w:p w14:paraId="1D587481"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ART. 33</w:t>
      </w:r>
    </w:p>
    <w:p w14:paraId="657A30AF"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lastRenderedPageBreak/>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Bibliotecile comunale se organizeazã şi funcţioneazã în toate centrele de comunã, în subordinea consiliilor locale, şi sunt finanţate din bugetele acestora.</w:t>
      </w:r>
    </w:p>
    <w:p w14:paraId="1BAA8FC7"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ART. 34</w:t>
      </w:r>
    </w:p>
    <w:p w14:paraId="795A95D6"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xml:space="preserve">Consiliile locale pot organiza în şcolile sãteşti filiale sau puncte de servicii ale bibliotecilor publice comunale. </w:t>
      </w:r>
    </w:p>
    <w:p w14:paraId="23333D10"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ART. 35</w:t>
      </w:r>
    </w:p>
    <w:p w14:paraId="7FBA4E46"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Persoanele fizice sau juridice române ori strãine pot înfiinţa şi finanţa biblioteci publice de drept privat pe teritoriul României, conform legilor în vigoare, cu avizul de specialitate al Comisiei Naţionale a Bibliotecilor şi cu decizia de autorizare emisã de Ministerul Culturii şi Cultelor sau, dupã caz, de Ministerul Educaţiei şi Cercetãrii.</w:t>
      </w:r>
    </w:p>
    <w:p w14:paraId="2959CDDD"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753B69A1"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Art. 35 a fost modificat de pct. 18 al art. I din ORDONANŢA nr. 26 din 26 ianuarie 2006, publicatã în MONITORUL OFICIAL nr. 85 din 30 ianuarie 2006.</w:t>
      </w:r>
    </w:p>
    <w:p w14:paraId="0350373C"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SECŢIUNEA F</w:t>
      </w:r>
    </w:p>
    <w:p w14:paraId="3763A215"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Biblioteci şcolare</w:t>
      </w:r>
    </w:p>
    <w:p w14:paraId="044DDCB2"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ART. 36</w:t>
      </w:r>
    </w:p>
    <w:p w14:paraId="3A1853B5"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xml:space="preserve">Din reţeaua bibliotecilor şcolare fac parte: </w:t>
      </w:r>
    </w:p>
    <w:p w14:paraId="525025B0"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 abrogatã;</w:t>
      </w:r>
    </w:p>
    <w:p w14:paraId="67C2B018"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32EA7CC9"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Lit. a) a art. 36 a fost abrogatã de pct. 1 al art. V din ORDONANŢA DE URGENŢĂ nr. 117 din 23 decembrie 2013, publicatã în MONITORUL OFICIAL nr. 843 din 30 decembrie 2013.</w:t>
      </w:r>
    </w:p>
    <w:p w14:paraId="68C1EC5B"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b) bibliotecile caselor corpului didactic, biblioteci de drept public fãrã personalitate juridicã, care îndeplinesc funcţii de informare şi documentare pentru personalul didactic din învãţãmântul preuniversitar şi sunt subordonate inspectoratelor şcolare judeţene şi al municipiului Bucureşti;</w:t>
      </w:r>
    </w:p>
    <w:p w14:paraId="729547E1"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c) bibliotecile şcolare, biblioteci de drept public sau de drept privat, care funcţioneazã în unitãţile de învãţãmânt preşcolar, primar, gimnazial, liceal, postliceal şi profesional, precum şi în cadrul altor structuri şcolare.</w:t>
      </w:r>
    </w:p>
    <w:p w14:paraId="63F3875C"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ART. 37</w:t>
      </w:r>
    </w:p>
    <w:p w14:paraId="109CC1BF"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xml:space="preserve">Bibliotecile şcolare sunt parte integrantã a procesului de instruire, formare şi educare. </w:t>
      </w:r>
    </w:p>
    <w:p w14:paraId="68C17063"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ART. 38</w:t>
      </w:r>
    </w:p>
    <w:p w14:paraId="6001620D"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Finanţarea bibliotecilor şcolare se face din bugetul anual al instituţiilor de învãţãmânt de stat în cadrul cãrora funcţioneazã, din fondurile alocate pentru finanţarea de bazã.</w:t>
      </w:r>
    </w:p>
    <w:p w14:paraId="301B6FA1"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27964456"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Art. 38 a fost modificat de pct. 19 al art. I din ORDONANŢA nr. 26 din 26 ianuarie 2006, publicatã în MONITORUL OFICIAL nr. 85 din 30 ianuarie 2006.</w:t>
      </w:r>
    </w:p>
    <w:p w14:paraId="4AC870B5"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CAP. III</w:t>
      </w:r>
    </w:p>
    <w:p w14:paraId="0698A4F4"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Patrimoniul bibliotecilor</w:t>
      </w:r>
    </w:p>
    <w:p w14:paraId="28FCC5E9"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ART. 39</w:t>
      </w:r>
    </w:p>
    <w:p w14:paraId="04414800"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(1) Colecţiile bibliotecilor pot fi formate din urmãtoarele categorii de documente:</w:t>
      </w:r>
    </w:p>
    <w:p w14:paraId="5773DEFF"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 cãrţi;</w:t>
      </w:r>
    </w:p>
    <w:p w14:paraId="133EC2EB"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b) publicaţii seriale;</w:t>
      </w:r>
    </w:p>
    <w:p w14:paraId="69C86286"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c) manuscrise;</w:t>
      </w:r>
    </w:p>
    <w:p w14:paraId="47788E83"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d) microformate;</w:t>
      </w:r>
    </w:p>
    <w:p w14:paraId="77001DA4"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e) documente cartografice;</w:t>
      </w:r>
    </w:p>
    <w:p w14:paraId="5A7E058D"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lastRenderedPageBreak/>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f) documente de muzicã tipãrite;</w:t>
      </w:r>
    </w:p>
    <w:p w14:paraId="2FA7DE7F"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g) documente audiovizuale;</w:t>
      </w:r>
    </w:p>
    <w:p w14:paraId="560F73AB"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h) documente grafice;</w:t>
      </w:r>
    </w:p>
    <w:p w14:paraId="29D5568B"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i) documente electronice;</w:t>
      </w:r>
    </w:p>
    <w:p w14:paraId="7865C9CA"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j) documente fotografice sau multiplicate prin prelucrãri fizico-chimice;</w:t>
      </w:r>
    </w:p>
    <w:p w14:paraId="73FB4C88"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k) documente arhivistice;</w:t>
      </w:r>
    </w:p>
    <w:p w14:paraId="0AB3EAE1"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l) alte categorii de documente, indiferent de suportul material.</w:t>
      </w:r>
    </w:p>
    <w:p w14:paraId="33467BC0"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(2) Colecţiile pot cuprinde şi alte documente, nespecifice bibliotecilor, istoriceşte constituite sau provenite din donaţii.</w:t>
      </w:r>
    </w:p>
    <w:p w14:paraId="32064F90"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xml:space="preserve">ART. 40 </w:t>
      </w:r>
    </w:p>
    <w:p w14:paraId="372726D9"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(1) Documentele aflate în colecţiile bibliotecilor, care au statut de bunuri culturale comune, în sensul prezentei legi, nu sunt active fixe corporale şi sunt evidenţiate în documente de inventar; bunurile culturale care fac parte din patrimoniul cultural naţional mobil, în conformitate cu prevederile Legii nr. 182/2000</w:t>
      </w:r>
    </w:p>
    <w:p w14:paraId="740A1D02"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privind protejarea patrimoniului cultural naţional mobil, republicatã, cu modificãrile şi completãrile ulterioare, constituite în colecţii speciale, sunt considerate active fixe corporale şi evidenţiate, gestionate şi inventariate în conformitate cu prevederile legale.</w:t>
      </w:r>
    </w:p>
    <w:p w14:paraId="4307CF2F"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1DA428D9"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Alin. (1) al art. 40 a fost modificat de art. unic din LEGEA nr. 41 din 8 martie 2013 publicatã în MONITORUL OFICIAL nr. 129 din 11 martie 2013.</w:t>
      </w:r>
    </w:p>
    <w:p w14:paraId="3DBFE074"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(2) Eliminarea documentelor din colecţii se aplicã numai bunurilor culturale comune, uzate fizic sau moral, dupã o perioadã de minimum 6 luni de la achiziţie, prin hotãrârea conducerii bibliotecii.</w:t>
      </w:r>
    </w:p>
    <w:p w14:paraId="051290E5"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(3) Evidenţa documentelor se face în sistem tradiţional şi informatizat, astfel:</w:t>
      </w:r>
    </w:p>
    <w:p w14:paraId="344D50FF"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 evidenţa globalã, prin registrul de mişcare a fondurilor (R.M.F.);</w:t>
      </w:r>
    </w:p>
    <w:p w14:paraId="15291C22"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b) evidenţa individualã, prin registrul de inventar (R.I.), cu numerotare de la 1 la infinit;</w:t>
      </w:r>
    </w:p>
    <w:p w14:paraId="6529017E"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c) evidenţa periodicelor, trimestrial sau anual, prin constituirea lor în unitãţi de inventar;</w:t>
      </w:r>
    </w:p>
    <w:p w14:paraId="712B2100"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xml:space="preserve">d) evidenţa analiticã, pe fişe însoţite de imagini foto pentru bunurile culturale constituite în gestiuni şi care fac parte din patrimoniul cultural naţional mobil. </w:t>
      </w:r>
    </w:p>
    <w:p w14:paraId="1E9E023A"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(4) Evidenţa globalã şi individualã a publicaţiilor, realizatã în sistem informatizat, cuprinde descrierea completã, conform standardelor în vigoare.</w:t>
      </w:r>
    </w:p>
    <w:p w14:paraId="2EC81D0D"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4E0F351E"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Alin. (4) al art. 40 a fost modificat de pct. 20 al art. I din ORDONANŢA nr. 26 din 26 ianuarie 2006, publicatã în MONITORUL OFICIAL nr. 85 din 30 ianuarie 2006.</w:t>
      </w:r>
    </w:p>
    <w:p w14:paraId="38759EFC"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(5) Bibliotecarii nu sunt obligaţi sã constituie garanţii gestionare, dar ei rãspund material pentru lipsurile din inventar care depãşesc procentul de pierdere naturalã stabilit potrivit legii.</w:t>
      </w:r>
    </w:p>
    <w:p w14:paraId="1360F048"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(6) Documentele, bunuri culturale comune, gãsite lipsã din inventar, se recupereazã fizic, prin înlocuirea cu documente identice, sau valoric, prin achitarea valorii de inventar a documentelor, actualizatã cu aplicarea coeficientului de inflaţie la zi, la care se adaugã o sumã echivalentã cu de 1-5 ori faţã de preţul astfel calculat.</w:t>
      </w:r>
    </w:p>
    <w:p w14:paraId="08EEBF9E"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(7) Bunurile culturale de patrimoniu lipsã la inventar se recupereazã fizic; în cazul în care acest lucru nu este posibil, se recupereazã valoric la preţul pieţei plus o penalizare de minimum 10% din cost, pe baza hotãrârii Comisiei Naţionale a Bibliotecilor.</w:t>
      </w:r>
    </w:p>
    <w:p w14:paraId="4A39D27C"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(8) Documentele specifice bibliotecilor se inventariazã periodic astfel:</w:t>
      </w:r>
    </w:p>
    <w:p w14:paraId="274CC0D5"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 fondul care cuprinde pânã la 10.000 de documente - o datã la 4 ani;</w:t>
      </w:r>
    </w:p>
    <w:p w14:paraId="468E606E"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b) fondul cuprins între 10.001-50.000 de documente - o datã la 6 ani;</w:t>
      </w:r>
    </w:p>
    <w:p w14:paraId="5F162683"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c) fondul cuprins între 50.001-100.000 de documente - o datã la 8 ani;</w:t>
      </w:r>
    </w:p>
    <w:p w14:paraId="6FD06586"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d) fondul cuprins între 100.001-1.000.000 de documente - o datã la 10 ani;</w:t>
      </w:r>
    </w:p>
    <w:p w14:paraId="28D3C223"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lastRenderedPageBreak/>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xml:space="preserve">e) peste 1.000.000 de documente - o datã la 15 ani. </w:t>
      </w:r>
    </w:p>
    <w:p w14:paraId="5ECB8750"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(9) În caz de predare/preluare a gestiunii fondului de documente specifice, precum şi în caz de forţã majorã, se procedeazã la verificarea integralã a inventarului; modificarea parţialã a echipei care gestioneazã se opereazã prin integrare în gestiune, în condiţiile legii.</w:t>
      </w:r>
    </w:p>
    <w:p w14:paraId="4112F6A8"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0F8D68C5"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Alin. (9) al art. 40 a fost modificat de pct. 2 al articolului unic din LEGEA nr. 277 din 4 iulie 2006, publicatã în MONITORUL OFICIAL nr. 595 din 10 iulie 2006, care modificã pct. 20 al art. I din ORDONANŢA nr. 26 din 26 ianuarie 2006, publicatã în MONITORUL OFICIAL nr. 85 din 30 ianuarie 2006.</w:t>
      </w:r>
    </w:p>
    <w:p w14:paraId="3EF909F6"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(10) În caz de forţã majorã, incendii, calamitãţi naturale, precum şi mutãri succesive, sedii şi locuri de depozitare improprii, conducerea bibliotecii dispune scoaterea din evidenţã a documentelor deteriorate sau distruse.</w:t>
      </w:r>
    </w:p>
    <w:p w14:paraId="72FFE546"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5E0BB67F"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Alin. (10) al art. 40 a fost modificat de pct. 20 al art. I din ORDONANŢA nr. 26 din 26 ianuarie 2006, publicatã în MONITORUL OFICIAL nr. 85 din 30 ianuarie 2006.</w:t>
      </w:r>
    </w:p>
    <w:p w14:paraId="026520F3"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(11) Bibliotecile publice sunt obligate sã îşi dezvolte colecţiile de documente, prin achiziţionarea de titluri din producţia editorialã curentã, precum şi prin completarea retrospectivã.</w:t>
      </w:r>
    </w:p>
    <w:p w14:paraId="7CADB296"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2EA91A0F"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Alin. (11) al art. 40 a fost modificat de pct. 20 al art. I din ORDONANŢA nr. 26 din 26 ianuarie 2006, publicatã în MONITORUL OFICIAL nr. 85 din 30 ianuarie 2006.</w:t>
      </w:r>
    </w:p>
    <w:p w14:paraId="28597BB4"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(12) Creşterea anualã a colecţiilor din bibliotecile publice trebuie sã fie de minimum 50 de documente specifice la 1.000 de locuitori.</w:t>
      </w:r>
    </w:p>
    <w:p w14:paraId="0BEB8275"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(13) Colecţia din biblioteca publicã trebuie sã asigure cel puţin un document specific pe cap de locuitor.</w:t>
      </w:r>
    </w:p>
    <w:p w14:paraId="64F882B7"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ART. 41</w:t>
      </w:r>
    </w:p>
    <w:p w14:paraId="2CBB99DF"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xml:space="preserve">(1) Colecţiile bibliotecilor se constituie şi se dezvoltã prin transfer, schimb interbibliotecar naţional şi internaţional, donaţii, legate şi sponsorizãri, precum şi prin achiziţionarea unor servicii culturale de bibliotecã, respectiv achiziţionarea de documente specifice, publicaţii, cãrţi vechi şi din producţia editorialã curentã, indiferent de valoarea lor şi de suportul pe care au fost înregistrate sau fixate, cu respectarea principiilor utilizãrii eficiente a fondurilor publice, a transparenţei şi a tratamentului egal, în condiţiile legii. </w:t>
      </w:r>
    </w:p>
    <w:p w14:paraId="340ACF5D"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(2) Dotãrile se asigurã prin alocarea resurselor financiare necesare de cãtre autoritãţile finanţatoare.</w:t>
      </w:r>
    </w:p>
    <w:p w14:paraId="1DC1E3FA"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3253A259"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Alin. (2) al art. 41 a fost modificat de pct. 21 al art. I din ORDONANŢA nr. 26 din 26 ianuarie 2006, publicatã în MONITORUL OFICIAL nr. 85 din 30 ianuarie 2006.</w:t>
      </w:r>
    </w:p>
    <w:p w14:paraId="4D87F078"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ART. 42</w:t>
      </w:r>
    </w:p>
    <w:p w14:paraId="73211803"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xml:space="preserve">(1) Colecţiile bibliotecilor se pãstreazã în depozite şi/sau în sãli cu acces liber special amenajate, asigurându-se condiţii de conservare şi securitate adecvate. </w:t>
      </w:r>
    </w:p>
    <w:p w14:paraId="57A324EC"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(2) Autoritãţile şi instituţiile publice finanţatoare controleazã şi asigurã condiţii optime de pãstrare a colecţiilor şi de acces la acestea.</w:t>
      </w:r>
    </w:p>
    <w:p w14:paraId="28CC5910"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428180CC"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Alin. (2) al art. 42 a fost modificat de pct. 22 al art. I din ORDONANŢA nr. 26 din 26 ianuarie 2006, publicatã în MONITORUL OFICIAL nr. 85 din 30 ianuarie 2006.</w:t>
      </w:r>
    </w:p>
    <w:p w14:paraId="7D36DE9C"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xml:space="preserve">ART. 43 </w:t>
      </w:r>
    </w:p>
    <w:p w14:paraId="3D06F1F8"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lastRenderedPageBreak/>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(1) Bibliotecile de drept public pot organiza filiale în comunitãţile româneşti de peste hotare, cu aprobarea şi sub supravegherea autoritãţii finanţatoare.</w:t>
      </w:r>
    </w:p>
    <w:p w14:paraId="4E7D9521"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42CEEB41"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Alin. (1) al art. 43 a fost modificat de pct. 3 al articolului unic din LEGEA nr. 277 din 4 iulie 2006, publicatã în MONITORUL OFICIAL nr. 595 din 10 iulie 2006, care modificã pct. 23 al art. I din ORDONANŢA nr. 26 din 26 ianuarie 2006, publicatã în MONITORUL OFICIAL nr. 85 din 30 ianuarie 2006.</w:t>
      </w:r>
    </w:p>
    <w:p w14:paraId="1723F568"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(2) Colecţiile de documente specifice, precum şi dotãrile materiale destinate organizãrii şi dezvoltãrii acestor filiale pot reprezenta, dupã caz, transferuri din patrimoniul propriu sau achiziţii anume realizate din surse bugetare, cu aprobarea autoritãţilor finanţatoare, precum şi sponsorizãri şi donaţii de la persoane fizice şi juridice.</w:t>
      </w:r>
    </w:p>
    <w:p w14:paraId="598A539F"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2AB6E77C"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Art. 43 a fost modificat de pct. 23 al art. I din ORDONANŢA nr. 26 din 26 ianuarie 2006, publicatã în MONITORUL OFICIAL nr. 85 din 30 ianuarie 2006.</w:t>
      </w:r>
    </w:p>
    <w:p w14:paraId="45DB4907"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CAP. IV</w:t>
      </w:r>
    </w:p>
    <w:p w14:paraId="088D683D"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Personalul bibliotecilor</w:t>
      </w:r>
    </w:p>
    <w:p w14:paraId="33E4A5B5"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ART. 44</w:t>
      </w:r>
    </w:p>
    <w:p w14:paraId="65B5D769"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(1) Personalul bibliotecilor se compune din:</w:t>
      </w:r>
    </w:p>
    <w:p w14:paraId="0C15BC00"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 personal de specialitate;</w:t>
      </w:r>
    </w:p>
    <w:p w14:paraId="38DA1235"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b) personal administrativ;</w:t>
      </w:r>
    </w:p>
    <w:p w14:paraId="20F95CAA"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xml:space="preserve">c) personal de întreţinere. </w:t>
      </w:r>
    </w:p>
    <w:p w14:paraId="19649E55"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(2) În categoria personalului de specialitate din biblioteci se includ: bibliotecarii, bibliografii, cercetãtorii, redactorii, documentariştii, conservatorii, restauratorii, inginerii de sistem, informaticienii, operatorii, analiştii şi alte posturi de profil. Pot fi angajate în bibliotecile de drept public şi persoane cu studii medii sau superioare de alt profil, cu obligaţia de a urma, într-o perioadã de pânã la maximum 2 ani, una dintre formele de pregãtire profesionalã prevãzute de lege.</w:t>
      </w:r>
    </w:p>
    <w:p w14:paraId="441ADBAD"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556A498C"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Alin. (2) al art. 44 a fost modificat de pct. 24 al art. I din ORDONANŢA nr. 26 din 26 ianuarie 2006, publicatã în MONITORUL OFICIAL nr. 85 din 30 ianuarie 2006.</w:t>
      </w:r>
    </w:p>
    <w:p w14:paraId="6994678F"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xml:space="preserve">(3) Personalul de specialitate din reţeaua de biblioteci a Ministerului Educaţiei şi Cercetãrii are statut de personal didactic auxiliar. </w:t>
      </w:r>
    </w:p>
    <w:p w14:paraId="7D55C1C5"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(4) Organigrama şi statul de funcţii ale bibliotecii se aprobã de cãtre autoritatea sau instituţia finanţatoare, conform legii.</w:t>
      </w:r>
    </w:p>
    <w:p w14:paraId="5DF7A730"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00D5C9C3"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Alin. (4) al art. 44 a fost modificat de pct. 24 al art. I din ORDONANŢA nr. 26 din 26 ianuarie 2006, publicatã în MONITORUL OFICIAL nr. 85 din 30 ianuarie 2006.</w:t>
      </w:r>
    </w:p>
    <w:p w14:paraId="24A9F1D8"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ART. 45</w:t>
      </w:r>
    </w:p>
    <w:p w14:paraId="26AFA132"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(1) Angajarea personalului de specialitate din bibliotecile finanţate din fonduri publice, cu personalitate juridicã, se realizeazã prin concurs organizat de conducerea bibliotecii, potrivit legii; din comisiile de concurs vor face parte în mod obligatoriu şi reprezentanţi ai bibliotecilor cu rol de coordonare metodologicã.</w:t>
      </w:r>
    </w:p>
    <w:p w14:paraId="3AC7C335"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(2) Angajarea personalului de specialitate din bibliotecile finanţate din fonduri publice, fãrã personalitate juridicã, se realizeazã prin concurs organizat de autoritatea finanţatoare; din comisiile de concurs va face parte în mod obligatoriu şi reprezentantul bibliotecii cu rol de coordonare metodologicã.</w:t>
      </w:r>
    </w:p>
    <w:p w14:paraId="1C98A7C1"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lastRenderedPageBreak/>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(3) Nomenclatorul de funcţii şi criteriile de normare a resurselor umane în Biblioteca Naţionalã a României şi în bibliotecile publice sunt prevãzute în anexa nr. 1.</w:t>
      </w:r>
    </w:p>
    <w:p w14:paraId="27684AAA"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(4) Pentru bibliotecile din învãţãmânt şi bibliotecile specializate, nomenclatorul de funcţii şi criteriile de normare sunt prevãzute în anexa nr. 2, cu respectarea numãrului maxim de posturi şi a creditelor bugetare aprobate.</w:t>
      </w:r>
    </w:p>
    <w:p w14:paraId="67053465"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4DB80253"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Art. 45 a fost modificat de pct. 25 al art. I din ORDONANŢA nr. 26 din 26 ianuarie 2006, publicatã în MONITORUL OFICIAL nr. 85 din 30 ianuarie 2006.</w:t>
      </w:r>
    </w:p>
    <w:p w14:paraId="273DF8C1"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ART. 46</w:t>
      </w:r>
    </w:p>
    <w:p w14:paraId="0F7CCC59"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Angajarea personalului administrativ şi de întreţinere stabilit prin organigrama bibliotecii se realizeazã în conformitate cu prevederile legale.</w:t>
      </w:r>
    </w:p>
    <w:p w14:paraId="41B829B4"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ART. 47</w:t>
      </w:r>
    </w:p>
    <w:p w14:paraId="5124C125"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xml:space="preserve">Atribuţiile şi competenţele personalului din biblioteci se stabilesc prin fişa postului, conform structurii organizatorice, programelor de activitate şi sarcinilor de serviciu elaborate de cãtre directorul general sau de director, respectiv de cãtre bibliotecarul responsabil, pe baza regulamentului de organizare şi funcţionare a bibliotecii. </w:t>
      </w:r>
    </w:p>
    <w:p w14:paraId="0A1291B8"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ART. 48</w:t>
      </w:r>
    </w:p>
    <w:p w14:paraId="056CFB31"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Promovarea, sancţionarea, eliberarea din funcţie şi destituirea personalului din bibliotecile de drept public se realizeazã în conformitate cu prevederile legale; în cazul bibliotecilor fãrã personalitate juridicã se va solicita în mod obligatoriu şi avizul bibliotecii cu rol de coordonare metodologicã.</w:t>
      </w:r>
    </w:p>
    <w:p w14:paraId="40ED34E2"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671290C6"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Art. 48 a fost modificat de pct. 26 al art. I din ORDONANŢA nr. 26 din 26 ianuarie 2006, publicatã în MONITORUL OFICIAL nr. 85 din 30 ianuarie 2006.</w:t>
      </w:r>
    </w:p>
    <w:p w14:paraId="4E48F17E"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ART. 49</w:t>
      </w:r>
    </w:p>
    <w:p w14:paraId="5F654863"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Pregãtirea personalului de specialitate din biblioteci se asigurã de cãtre Ministerul Educaţiei şi Cercetãrii, cu consultarea asociaţiilor profesionale de profil, prin: cursuri opţionale, la nivel liceal, învãţãmânt postliceal, învãţãmânt superior de lungã şi scurtã duratã, inclusiv învãţãmânt la distanţã, cursuri postuniversitare, programe de masterat şi doctorat, precum şi prin alte forme de pregãtire profesionalã.</w:t>
      </w:r>
    </w:p>
    <w:p w14:paraId="4B96E118"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ART. 50</w:t>
      </w:r>
    </w:p>
    <w:p w14:paraId="76463B78"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xml:space="preserve">(1) Conducerea bibliotecii de drept public şi ordonatorul principal de credite sunt obligaţi sã asigure formarea profesionalã continuã a personalului de specialitate, alocând în acest scop minimum 5% din totalul cheltuielilor de personal prevãzute prin buget. </w:t>
      </w:r>
    </w:p>
    <w:p w14:paraId="7F645E0E"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48793BD7"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Alin. (2) al art. 50 a fost abrogat de pct. 27 al art. I din ORDONANŢA nr. 26 din 26 ianuarie 2006, publicatã în MONITORUL OFICIAL nr. 85 din 30 ianuarie 2006.</w:t>
      </w:r>
    </w:p>
    <w:p w14:paraId="6DF99193"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xml:space="preserve">(3) Cursurile de formare profesionalã continuã a personalului din bibliotecile de drept public se organizeazã, în condiţiile legii, de cãtre Biblioteca Naţionalã a României, Biblioteca Academiei Române, Biblioteca Pedagogicã Naţionalã «I. C. Petrescu», casele corpului didactic, bibliotecile centrale universitare, Biblioteca Metropolitanã Bucureşti şi bibliotecile judeţene, centrele pentru formare profesionalã continuã ale Ministerului Culturii şi Cultelor şi Ministerului Educaţiei şi Cercetãrii, asociaţiile profesionale de profil, precum şi de firmele acreditate, care oferã cursuri ce acoperã varietatea specializãrilor dintr-o bibliotecã. Metodologia, criteriile de autorizare a instituţiilor în domeniul formãrii profesionale continue a personalului din bibliotecile de drept public, precum şi modalitãţile de examinare finalã şi certificare a pregãtirii profesionale sunt elaborate, în condiţiile legii, de Ministerul Educaţiei şi </w:t>
      </w:r>
      <w:r w:rsidRPr="0047694A">
        <w:rPr>
          <w:rFonts w:ascii="Times New Roman" w:eastAsiaTheme="minorEastAsia" w:hAnsi="Times New Roman" w:cs="Times New Roman"/>
          <w:color w:val="0000FF"/>
          <w:kern w:val="0"/>
          <w:sz w:val="24"/>
          <w:szCs w:val="24"/>
          <w:lang w:eastAsia="en-GB"/>
          <w14:ligatures w14:val="none"/>
        </w:rPr>
        <w:lastRenderedPageBreak/>
        <w:t>Cercetãrii şi Ministerul Culturii şi Cultelor, cu avizul Ministerului Muncii, Solidaritãţii Sociale şi Familiei.</w:t>
      </w:r>
    </w:p>
    <w:p w14:paraId="1A52B8E1"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728B489B"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Alin. (3) al art. 50 a fost modificat de pct. 28 al art. I din ORDONANŢA nr. 26 din 26 ianuarie 2006, publicatã în MONITORUL OFICIAL nr. 85 din 30 ianuarie 2006.</w:t>
      </w:r>
    </w:p>
    <w:p w14:paraId="646D5D57"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ART. 51</w:t>
      </w:r>
    </w:p>
    <w:p w14:paraId="52A2B656"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(1) Personalul din bibliotecile de drept public, care are în responsabilitate colecţii cu acces liber şi/sau destinate împrumutului la domiciliu, beneficiazã de un coeficient anual de 0,3% scãdere din totalul fondului inventariat, reprezentând pierdere naturalã datoratã unor cauze care nu puteau fi înlãturate ori în alte asemenea cazuri în care pagubele au fost provocate din riscul minimal normal al serviciului.</w:t>
      </w:r>
    </w:p>
    <w:p w14:paraId="4739D204"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xml:space="preserve">(2) Bibliotecile pot asigura utilizatorilor, la cererea acestora, accesul la serviciile lor pe parcursul întregii sãptãmâni, cu plata personalului, conform legii. </w:t>
      </w:r>
    </w:p>
    <w:p w14:paraId="103AB5F4"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37630498"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Alin. (3) al art. 51 a fost abrogat de pct. 23 al alin. (1) al art. 48, Cap. VI din LEGEA-CADRU nr. 330 din 5 noiembrie 2009, publicatã în MONITORUL OFICIAL nr. 762 din 9 noiembrie 2009.</w:t>
      </w:r>
    </w:p>
    <w:p w14:paraId="6CB40279"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50CFD231"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Alin. (4) al art. 51 a fost abrogat de pct. 23 al alin. (1) al art. 48, Cap. VI din LEGEA-CADRU nr. 330 din 5 noiembrie 2009, publicatã în MONITORUL OFICIAL nr. 762 din 9 noiembrie 2009.</w:t>
      </w:r>
    </w:p>
    <w:p w14:paraId="4FBF93EA"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039A6A5A"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Alin. (5) al art. 51 a fost abrogat de pct. 23 al alin. (1) al art. 48, Cap. VI din LEGEA-CADRU nr. 330 din 5 noiembrie 2009, publicatã în MONITORUL OFICIAL nr. 762 din 9 noiembrie 2009.</w:t>
      </w:r>
    </w:p>
    <w:p w14:paraId="55EEB937"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42444780"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Alin. (6) al art. 51 a fost abrogat de pct. 23 al alin. (1) al art. 48, Cap. VI din LEGEA-CADRU nr. 330 din 5 noiembrie 2009, publicatã în MONITORUL OFICIAL nr. 762 din 9 noiembrie 2009.</w:t>
      </w:r>
    </w:p>
    <w:p w14:paraId="5077CF24"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(7) Personalul din biblioteci beneficiazã de distincţii şi premii în condiţiile legii, la recomandarea conducerii bibliotecilor.</w:t>
      </w:r>
    </w:p>
    <w:p w14:paraId="1F528986"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CAP. V</w:t>
      </w:r>
    </w:p>
    <w:p w14:paraId="3C728D4E"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Conducerea bibliotecilor</w:t>
      </w:r>
    </w:p>
    <w:p w14:paraId="11A3C8F3"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ART. 52</w:t>
      </w:r>
    </w:p>
    <w:p w14:paraId="5360BD0F"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Conducerea bibliotecilor este asiguratã dupã cum urmeazã:</w:t>
      </w:r>
    </w:p>
    <w:p w14:paraId="4141DDCA"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 în cazul bibliotecilor cu personalitate juridicã, de cãtre un director general sau director, care poate avea unul sau mai mulţi adjuncţi;</w:t>
      </w:r>
    </w:p>
    <w:p w14:paraId="16E65318"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b) în cazul bibliotecilor fãrã personalitate juridicã şi/sau al filialelor, de un director sau de un bibliotecar responsabil, cu funcţia de şef de serviciu sau şef de birou, având dreptul la indemnizaţia de conducere corespunzãtoare, potrivit prevederilor legale.</w:t>
      </w:r>
    </w:p>
    <w:p w14:paraId="1D0E88DA"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ART. 53</w:t>
      </w:r>
    </w:p>
    <w:p w14:paraId="51A4D176"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Conducerea serviciilor, laboratoarelor şi a birourilor din biblioteci este asiguratã de un şef de serviciu, şef de laborator, respectiv de un şef de birou, având dreptul la indemnizaţie de conducere, potrivit prevederilor legale.</w:t>
      </w:r>
    </w:p>
    <w:p w14:paraId="3B047389"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lastRenderedPageBreak/>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ART. 54</w:t>
      </w:r>
    </w:p>
    <w:p w14:paraId="34D1162D"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xml:space="preserve">(1) În cadrul bibliotecilor de drept public cu personalitate juridicã funcţioneazã consilii de administraţie, cu rol consultativ. </w:t>
      </w:r>
    </w:p>
    <w:p w14:paraId="544C9A28"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(2) Consiliul de administraţie este condus de directorul general sau, dupã caz, de director, în calitate de preşedinte, şi este format din maximum 11 membri, astfel: director general sau director, director general adjunct sau director adjunct, director economic sau contabil-şef şi reprezentanţi ai principalelor compartimente ale bibliotecii, desemnaţi prin decizie a directorului general, respectiv a directorului, precum şi un reprezentant al autoritãţii finanţatoare, desemnat de aceasta.</w:t>
      </w:r>
    </w:p>
    <w:p w14:paraId="19C2DA42"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633BD4C4"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Alin. (2) al art. 54 a fost modificat de pct. 29 al art. I din ORDONANŢA nr. 26 din 26 ianuarie 2006, publicatã în MONITORUL OFICIAL nr. 85 din 30 ianuarie 2006.</w:t>
      </w:r>
    </w:p>
    <w:p w14:paraId="095E454A"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(3) Consiliul de administraţie al bibliotecii funcţioneazã în baza regulamentului de organizare şi funcţionare a bibliotecii.</w:t>
      </w:r>
    </w:p>
    <w:p w14:paraId="0094D272"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ART. 55</w:t>
      </w:r>
    </w:p>
    <w:p w14:paraId="685A197B"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(1) În cadrul bibliotecilor de drept public, cu sau fãrã personalitate juridicã, poate funcţiona un consiliu ştiinţific cu rol consultativ în dezvoltarea colecţiilor, în domeniul cercetãrii ştiinţifice şi al activitãţilor culturale.</w:t>
      </w:r>
    </w:p>
    <w:p w14:paraId="63907B1E"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xml:space="preserve">(2) Consiliul ştiinţific este format din maximum 9 membri, cuprinzând bibliotecari, specialişti în domeniul informatizãrii bibliotecilor, al activitãţii culturale şi ştiinţifice, numiţi prin decizie a directorului general sau a directorului, iar în cazul bibliotecilor fãrã personalitate juridicã, prin decizie a autoritãţii tutelare, la propunerea bibliotecarului responsabil. </w:t>
      </w:r>
    </w:p>
    <w:p w14:paraId="38D027BC"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ART. 56</w:t>
      </w:r>
    </w:p>
    <w:p w14:paraId="2491181D"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Numirea, promovarea, sancţionarea şi eliberarea din funcţie a directorilor generali, a directorilor şi a directorilor adjuncţi din bibliotecile publice judeţene, respectiv din Biblioteca Metropolitanã Bucureşti, se realizeazã, în condiţiile legii, de cãtre autoritatea finanţatoare.</w:t>
      </w:r>
    </w:p>
    <w:p w14:paraId="6D56C894"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3559D0E0"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Art. 56 a fost modificat de pct. 4 al articolului unic din LEGEA nr. 277 din 4 iulie 2006, publicatã în MONITORUL OFICIAL nr. 595 din 10 iulie 2006, care modificã pct. 30 al art. I din ORDONANŢA nr. 26 din 26 ianuarie 2006, publicatã în MONITORUL OFICIAL nr. 85 din 30 ianuarie 2006.</w:t>
      </w:r>
    </w:p>
    <w:p w14:paraId="51AEE5A2"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ART. 57</w:t>
      </w:r>
    </w:p>
    <w:p w14:paraId="3DAC63E6"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(1) Numirea, promovarea, sancţionarea şi eliberarea din funcţie a directorilor generali, directorilor şi a directorilor adjuncţi din bibliotecile centrale universitare se realizeazã de cãtre Ministerul Educaţiei şi Cercetãrii, în condiţiile legii.</w:t>
      </w:r>
    </w:p>
    <w:p w14:paraId="1981458D"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xml:space="preserve">(2) Directorii generali ai bibliotecilor centrale universitare trebuie sã fie cadre didactice universitare, având cel puţin gradul de conferenţiar universitar. </w:t>
      </w:r>
    </w:p>
    <w:p w14:paraId="0F55E148"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(3) Numirea, promovarea, sancţionarea şi eliberarea din funcţie a directorilor generali, directorilor generali adjuncţi, directorilor, directorilor adjuncţi şi bibliotecarilor responsabili din celelalte biblioteci de învãţãmânt se realizeazã de cãtre autoritatea finanţatoare, în condiţiile legii.</w:t>
      </w:r>
    </w:p>
    <w:p w14:paraId="6CB03D54"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402DA5DE"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Alin. (3) al art. 57 a fost modificat de pct. 31 al art. I din ORDONANŢA nr. 26 din 26 ianuarie 2006, publicatã în MONITORUL OFICIAL nr. 85 din 30 ianuarie 2006.</w:t>
      </w:r>
    </w:p>
    <w:p w14:paraId="32411449"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ART. 58</w:t>
      </w:r>
    </w:p>
    <w:p w14:paraId="05B3F7CF"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xml:space="preserve">Directorul general sau directorul, respectiv bibliotecarul responsabil, rãspunde de organizarea şi funcţionarea bibliotecii sau filialei pe baza organigramei, statului de funcţii şi </w:t>
      </w:r>
      <w:r w:rsidRPr="0047694A">
        <w:rPr>
          <w:rFonts w:ascii="Times New Roman" w:eastAsiaTheme="minorEastAsia" w:hAnsi="Times New Roman" w:cs="Times New Roman"/>
          <w:kern w:val="0"/>
          <w:sz w:val="24"/>
          <w:szCs w:val="24"/>
          <w:lang w:eastAsia="en-GB"/>
          <w14:ligatures w14:val="none"/>
        </w:rPr>
        <w:lastRenderedPageBreak/>
        <w:t>regulamentului de organizare şi funcţionare a instituţiei, elaborate în condiţiile legii şi avizate de cãtre autoritãţile tutelare şi de bibliotecile cu rol de coordonare metodologicã, în cazul bibliotecilor de drept public.</w:t>
      </w:r>
    </w:p>
    <w:p w14:paraId="64367805"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CAP. VI</w:t>
      </w:r>
    </w:p>
    <w:p w14:paraId="18A73E05"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Comisia Naţionalã a Bibliotecilor</w:t>
      </w:r>
    </w:p>
    <w:p w14:paraId="6303165D"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ART. 59</w:t>
      </w:r>
    </w:p>
    <w:p w14:paraId="087DD1BE"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Se înfiinţeazã Comisia Naţionalã a Bibliotecilor, denumitã în continuare Comisia, autoritate ştiinţificã naţionalã pentru bibliotecile de drept public, aflatã în coordonarea Ministerului Educaţiei şi Cercetãrii şi a Ministerului Culturii şi Cultelor.</w:t>
      </w:r>
    </w:p>
    <w:p w14:paraId="5DE42556"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147940BE"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Art. 59 a fost modificat de pct. 32 al art. I din ORDONANŢA nr. 26 din 26 ianuarie 2006, publicatã în MONITORUL OFICIAL nr. 85 din 30 ianuarie 2006.</w:t>
      </w:r>
    </w:p>
    <w:p w14:paraId="0AB56D1A"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ART. 60</w:t>
      </w:r>
    </w:p>
    <w:p w14:paraId="6D273B23"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(1) Comisia este formatã din specialişti recunoscuţi în domeniul bibliotecilor, desemnaţi dupã cum urmeazã:</w:t>
      </w:r>
    </w:p>
    <w:p w14:paraId="15148C81"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 prin ordin al ministrului educaţiei şi cercetãrii: un reprezentant al Ministerului Educaţiei şi Cercetãrii, un reprezentant al unei biblioteci centrale universitare şi 4 reprezentanţi ai bibliotecilor de învãţãmânt superior şi preuniversitar;</w:t>
      </w:r>
    </w:p>
    <w:p w14:paraId="505EDBCC"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b) prin ordin al ministrului culturii şi cultelor: un reprezentant al Ministerului Culturii şi Cultelor, un reprezentant al Bibliotecii Naţionale a României şi 4 reprezentanţi ai bibliotecilor publice;</w:t>
      </w:r>
    </w:p>
    <w:p w14:paraId="6222FE05"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c) prin decizie a preşedintelui Academiei Române: un reprezentant al reţelei de biblioteci a Academiei Române şi un reprezentant al Bibliotecii Academiei Române;</w:t>
      </w:r>
    </w:p>
    <w:p w14:paraId="7377E8A5"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d) din partea asociaţiilor profesionale de profil: 5 reprezentanţi, desemnaţi de adunãrile generale ale acestor asociaţii.</w:t>
      </w:r>
    </w:p>
    <w:p w14:paraId="5A24F22F"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(2) De asemenea, din Comisie vor face parte:</w:t>
      </w:r>
    </w:p>
    <w:p w14:paraId="566BD2CF"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 un reprezentant al Ministerului Administraţiei şi Internelor, desemnat prin ordin al ministrului administraţiei şi internelor;</w:t>
      </w:r>
    </w:p>
    <w:p w14:paraId="018331F5"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b) un reprezentant al Ministerului Comunicaţiilor şi Tehnologiei Informaţiei, desemnat prin ordin al ministrului comunicaţiilor şi tehnologiei informaţiei;</w:t>
      </w:r>
    </w:p>
    <w:p w14:paraId="212046EB"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c) 2 reprezentanţi ai bibliotecilor eclesiastice, desemnaţi de Patriarhia Românã.</w:t>
      </w:r>
    </w:p>
    <w:p w14:paraId="6E4D60B7"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(3) La propunerea Comisiei, Ministerul Culturii şi Cultelor şi Ministerul Educaţiei şi Cercetãrii pot angaja, cu contract de muncã pe perioadã determinatã, specialişti şi/sau pot încheia contracte de parteneriat public-privat cu firme specializate pentru consultanţã şi optimizare, în vederea îndeplinirii obiectivelor stabilite în baza acordurilor convenite cu Uniunea Europeanã, precum şi a cerinţelor de aliniere la standardele europene.</w:t>
      </w:r>
    </w:p>
    <w:p w14:paraId="29842C6E"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(4) Membrii Comisiei au un mandat de 3 ani şi sunt confirmaţi prin ordin comun al ministrului educaţiei şi cercetãrii şi al ministrului culturii şi cultelor, în baza propunerilor formulate de instituţiile şi asociaţiile menţionate la alin. (1) şi (2).</w:t>
      </w:r>
    </w:p>
    <w:p w14:paraId="4EA92F08"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(5) Preşedintele şi secretarul Comisiei sunt aleşi dintre membrii acesteia, cu votul a douã treimi din totalul membrilor Comisiei.</w:t>
      </w:r>
    </w:p>
    <w:p w14:paraId="4B7E3327"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xml:space="preserve">(6) Comisia îşi desfãşoarã activitatea în baza unui regulament propriu de organizare şi funcţionare, elaborat de Comisie şi aprobat prin ordin comun al ministrului educaţiei şi cercetãrii şi al ministrului culturii şi cultelor. </w:t>
      </w:r>
    </w:p>
    <w:p w14:paraId="437D3290"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(7) Comisia poate coopta, cu votul majoritãţii simple, ca membri asociaţi, fãrã drept de vot, specialişti din ţarã sau din strãinãtate, personalitãţi ştiinţifice de prestigiu în domeniu.</w:t>
      </w:r>
    </w:p>
    <w:p w14:paraId="35099E85"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4D1336D9"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lastRenderedPageBreak/>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Alin. (7) al art. 60 a fost modificat de pct. 5 al articolului unic din LEGEA nr. 277 din 4 iulie 2006, publicatã în MONITORUL OFICIAL nr. 595 din 10 iulie 2006, care modificã pct. 33 al art. I din ORDONANŢA nr. 26 din 26 ianuarie 2006, publicatã în MONITORUL OFICIAL nr. 85 din 30 ianuarie 2006.</w:t>
      </w:r>
    </w:p>
    <w:p w14:paraId="752BF733"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(8) Sediul oficial şi secretariatul tehnic ale Comisiei sunt asigurate de Ministerul Culturii şi Cultelor.</w:t>
      </w:r>
    </w:p>
    <w:p w14:paraId="32B74D99"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3D28B9FA"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Art. 60 a fost modificat de pct. 33 al art. I din ORDONANŢA nr. 26 din 26 ianuarie 2006, publicatã în MONITORUL OFICIAL nr. 85 din 30 ianuarie 2006.</w:t>
      </w:r>
    </w:p>
    <w:p w14:paraId="5E738C07"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ART. 61</w:t>
      </w:r>
    </w:p>
    <w:p w14:paraId="11CFCB14"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xml:space="preserve">(1) Finanţarea activitãţii Comisiei, inclusiv indemnizaţia şi celelalte cheltuieli de participare a preşedintelui şi membrilor, se asigurã de la bugetul de stat, prin bugetul Ministerului Culturii şi Cultelor. </w:t>
      </w:r>
    </w:p>
    <w:p w14:paraId="6BAE6C45"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(2) Indemnizaţia preşedintelui şi a membrilor Comisiei se stabileşte prin ordin al ministrului culturii şi patrimoniului naţional, nu poate depãşi 10% din indemnizaţia lunarã a unui secretar de stat şi se acordã pentru activitatea prestatã în lunile în care comisiile se întrunesc*).</w:t>
      </w:r>
    </w:p>
    <w:p w14:paraId="1D7C8123"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4C72EF1C"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Alin. (2) al art. 61 a fost modificat de art. II din ORDONANŢA DE URGENŢĂ nr. 12 din 9 februarie 2011,publicatã în MONITORUL OFICIAL nr. 114 din 15 februarie 2011.</w:t>
      </w:r>
    </w:p>
    <w:p w14:paraId="704BE561"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*)NOTĂ C.T.C.E. S.A. Piatra-Neamţ:</w:t>
      </w:r>
    </w:p>
    <w:p w14:paraId="2AAB9CC5"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Conform art. VII din ORDONANŢA DE URGENŢĂ nr. 12 din 9 februarie 2011, publicatã în MONITORUL OFICIAL nr. 114 din 15 februarie 2011, pânã la data de 31 decembrie 2011, membrii comisiilor de specialitate beneficiazã de o indemnizaţie lunarã de 1% din indemnizaţia lunarã a unui secretar de stat, la care se adaugã decontarea cheltuielilor de participare la lucrãrile Comisiei, acordatã pentru activitatea prestatã în lunile în care comisiile se întrunesc. Modificarea duratei mandatelor membrilor comisiilor de specialitate nu afecteazã mandatele în curs.</w:t>
      </w:r>
    </w:p>
    <w:p w14:paraId="14AA0603"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59B56FC3"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Art. 61 a fost modificat de pct. 34 al art. I din ORDONANŢA nr. 26 din 26 ianuarie 2006, publicatã în MONITORUL OFICIAL nr. 85 din 30 ianuarie 2006.</w:t>
      </w:r>
    </w:p>
    <w:p w14:paraId="208D8168"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ART. 62</w:t>
      </w:r>
    </w:p>
    <w:p w14:paraId="6FAA2608"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Comisia are urmãtoarele atribuţii:</w:t>
      </w:r>
    </w:p>
    <w:p w14:paraId="6D81E409"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 elaboreazã strategii şi programe pentru sistemul naţional de biblioteci, pe care le supune spre aprobare, prin ordin comun, ministrului educaţiei şi cercetãrii şi ministrului culturii şi cultelor;</w:t>
      </w:r>
    </w:p>
    <w:p w14:paraId="2B161319"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b) coordoneazã activitatea de informare şi documentare din sistemul naţional de biblioteci, elaboreazã programe şi metodologii privind informatizarea sistemului naţional de biblioteci;</w:t>
      </w:r>
    </w:p>
    <w:p w14:paraId="08E77A3B"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c) propune programe de cercetare în domeniul biblioteconomiei, istoriei cãrţii şi ştiinţelor informãrii, pe care le transmite spre analizã Ministerului Culturii şi Cultelor, Ministerului Educaţiei şi Cercetãrii şi Academiei Române, precum şi altor autoritãţi sau instituţii publice interesate;</w:t>
      </w:r>
    </w:p>
    <w:p w14:paraId="3348DC3C"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d) elaboreazã şi propune metodologiile, normele, normativele şi reglementãrile din domeniul protejãrii bunurilor culturale de patrimoniu din biblioteci, pe care le înainteazã Ministerului Culturii şi Cultelor, respectiv Comisiei Naţionale a Muzeelor şi Colecţiilor;</w:t>
      </w:r>
    </w:p>
    <w:p w14:paraId="0D35C97C"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xml:space="preserve">e) elaboreazã, în conformitate cu standardele europene, standarde privitoare la suprafaţa minimã a bibliotecilor finanţate din fonduri publice, care se aprobã prin ordin comun al </w:t>
      </w:r>
      <w:r w:rsidRPr="0047694A">
        <w:rPr>
          <w:rFonts w:ascii="Times New Roman" w:eastAsiaTheme="minorEastAsia" w:hAnsi="Times New Roman" w:cs="Times New Roman"/>
          <w:color w:val="0000FF"/>
          <w:kern w:val="0"/>
          <w:sz w:val="24"/>
          <w:szCs w:val="24"/>
          <w:lang w:eastAsia="en-GB"/>
          <w14:ligatures w14:val="none"/>
        </w:rPr>
        <w:lastRenderedPageBreak/>
        <w:t>ministrului educaţiei şi cercetãrii şi al ministrului culturii şi cultelor; acestea nu pot fi sub 0,05 mp pentru un locuitor, în localitãţile cu o populaţie de pânã la 10.000 de locuitori, şi sub 0,015 mp pentru un locuitor, în localitãţile cu o populaţie de peste 10.000 de locuitori;</w:t>
      </w:r>
    </w:p>
    <w:p w14:paraId="637F4BCC"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f) elaboreazã criteriile specifice de selecţie şi promovare a personalului pentru ocuparea funcţiilor de conducere şi de specialitate din biblioteci, care se aprobã prin ordin comun al ministrului educaţiei şi cercetãrii şi al ministrului culturii şi cultelor;</w:t>
      </w:r>
    </w:p>
    <w:p w14:paraId="258BC254"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g) elaboreazã norme-cadru de organizare şi funcţionare a bibliotecilor finanţate de autoritãţile administraţiei publice locale, precum şi a bibliotecilor de drept privat cu acces public, care se aprobã prin ordin comun al ministrului educaţiei şi cercetãrii şi al ministrului culturii şi cultelor;</w:t>
      </w:r>
    </w:p>
    <w:p w14:paraId="7DAAD599"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h) propune Ministerului Educaţiei şi Cercetãrii şi autoritãţilor finanţatoare cursuri de formare iniţialã şi de formare continuã în domeniile specifice biblioteconomiei şi ştiinţei informãrii;</w:t>
      </w:r>
    </w:p>
    <w:p w14:paraId="1DD13A8E"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i) elaboreazã metodologia de organizare a inspecţiei în biblioteci, cu scopul de a stabili nivelul de dezvoltare a bibliotecilor în raport cu strategiile şi standardele naţionale, de a propune soluţii de impulsionare a dezvoltãrii şi de a sprijini procesul decizional de la nivelul administraţiei centrale şi locale; metodologia se aprobã prin ordin comun al ministrului educaţiei şi cercetãrii şi al ministrului culturii şi cultelor;</w:t>
      </w:r>
    </w:p>
    <w:p w14:paraId="7EC029AE"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j) elaboreazã raportul anual privind starea sistemului naţional de biblioteci, pe baza rapoartelor statistice primite de la unitãţile de profil din teritoriu.</w:t>
      </w:r>
    </w:p>
    <w:p w14:paraId="2D0BFF15"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4045A0AC"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Art. 62 a fost modificat de pct. 35 al art. I din ORDONANŢA nr. 26 din 26 ianuarie 2006, publicatã în MONITORUL OFICIAL nr. 85 din 30 ianuarie 2006.</w:t>
      </w:r>
    </w:p>
    <w:p w14:paraId="4A31AA5E"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CAP. VII</w:t>
      </w:r>
    </w:p>
    <w:p w14:paraId="6E61C7B7"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Drepturile şi obligaţiile utilizatorilor</w:t>
      </w:r>
    </w:p>
    <w:p w14:paraId="3837A314"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ART. 63</w:t>
      </w:r>
    </w:p>
    <w:p w14:paraId="497809CF"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(1) Accesul utilizatorilor la colecţiile şi serviciile oricãrei biblioteci de drept public sau privat se face în conformitate cu regulamentul de organizare şi funcţionare a acesteia, elaborat în corelaţie cu prevederile legale referitoare la protecţia patrimoniului cultural naţional, la drepturile de autor şi drepturile conexe.</w:t>
      </w:r>
    </w:p>
    <w:p w14:paraId="1D1D3859"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(2) Accesul utilizatorilor la colecţiile şi serviciile bibliotecilor comunale este asigurat minimum 4 ore pe zi lucrãtoare, restul programului de lucru fiind destinat altor activitãţi specifice bibliotecilor.</w:t>
      </w:r>
    </w:p>
    <w:p w14:paraId="05076243"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07515319"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Alin. (2) al art. 63 a fost introdus de pct. 36 al art. I din ORDONANŢA nr. 26 din 26 ianuarie 2006, publicatã în MONITORUL OFICIAL nr. 85 din 30 ianuarie 2006.</w:t>
      </w:r>
    </w:p>
    <w:p w14:paraId="55EDA6BE"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ART. 64</w:t>
      </w:r>
    </w:p>
    <w:p w14:paraId="1922BDDD"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Pentru a facilita accesul utilizatorilor la colecţiile şi la serviciile oferite bibliotecile întocmesc cataloage, efectueazã cercetãri documentare, elaboreazã bibliografii, sinteze, lucrãri de informare documentarã şi alte instrumente specifice, constituie şi gestioneazã baze de date, organizeazã secţii şi filiale, servicii de împrumut şi consultare pe loc a documentelor de bibliotecã, precum şi alte servicii.</w:t>
      </w:r>
    </w:p>
    <w:p w14:paraId="64DA7DE8"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ART. 65</w:t>
      </w:r>
    </w:p>
    <w:p w14:paraId="2D1D1715"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În cadrul bibliotecilor publice sumele rezervate pentru achiziţii de cãrţi şi publicaţii seriale în limba minoritãţilor se stabilesc astfel încât sã corespundã proporţiei pe care o reprezintã minoritatea în cadrul comunitãţii.</w:t>
      </w:r>
    </w:p>
    <w:p w14:paraId="500B4663"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ART. 66</w:t>
      </w:r>
    </w:p>
    <w:p w14:paraId="5B9821EC"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lastRenderedPageBreak/>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Bibliotecile de drept public pot organiza servicii speciale pentru persoanele cu handicap vizual, precum şi servicii la domiciliu pentru persoanele cu handicap locomotor.</w:t>
      </w:r>
    </w:p>
    <w:p w14:paraId="765A5264"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xml:space="preserve">ART. 67 </w:t>
      </w:r>
    </w:p>
    <w:p w14:paraId="0217C99B"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(1) Nerestituirea la termen a documentelor de bibliotecã împrumutate de cãtre utilizatori se sancţioneazã cu plata unei sume aplicate gradual, pânã la 50% din valoarea de inventar, actualizatã cu aplicarea coeficientului de inflaţie la zi.</w:t>
      </w:r>
    </w:p>
    <w:p w14:paraId="659DFBC6"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78D0CB2C"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Alin. (1) al art. 67 a fost modificat de pct. 37 al art. I din ORDONANŢA nr. 26 din 26 ianuarie 2006, publicatã în MONITORUL OFICIAL nr. 85 din 30 ianuarie 2006.</w:t>
      </w:r>
    </w:p>
    <w:p w14:paraId="7D0F4B92"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(2) Distrugerea sau pierderea documentelor, bunuri culturale comune, de cãtre utilizatori se sancţioneazã prin recuperarea fizicã a unor documente identice sau prin achitarea valorii de inventar a documentelor, actualizatã cu aplicarea coeficientului de inflaţie la zi, la care se adaugã o sumã echivalentã cu de pânã la 5 ori faţã de preţul astfel calculat.</w:t>
      </w:r>
    </w:p>
    <w:p w14:paraId="4ED31227"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126C5496"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Alin. (2) al art. 67 a fost modificat de pct. 37 al art. I din ORDONANŢA nr. 26 din 26 ianuarie 2006, publicatã în MONITORUL OFICIAL nr. 85 din 30 ianuarie 2006.</w:t>
      </w:r>
    </w:p>
    <w:p w14:paraId="60F5BFFA"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(3) Sancţiunile menţionate la alin. (1) şi (2) se stabilesc şi se fac publice la începutul anului de cãtre conducerea bibliotecii.</w:t>
      </w:r>
    </w:p>
    <w:p w14:paraId="4ED2D095"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(4) Fondurile constituite din aplicarea acestor sancţiuni nu se impoziteazã şi se evidenţiazã ca surse extrabugetare, fiind folosite pentru dezvoltarea colecţiilor.</w:t>
      </w:r>
    </w:p>
    <w:p w14:paraId="0898BA26"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CAP. VIII</w:t>
      </w:r>
    </w:p>
    <w:p w14:paraId="662A0B5C"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Dispoziţii tranzitorii şi finale</w:t>
      </w:r>
    </w:p>
    <w:p w14:paraId="7602B42A"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xml:space="preserve">ART. 68 </w:t>
      </w:r>
    </w:p>
    <w:p w14:paraId="60C6B71A"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Bibliotecile de drept public dispun de autonomie administrativã şi profesionalã în raport cu autoritatea finanţatoare, constând în:</w:t>
      </w:r>
    </w:p>
    <w:p w14:paraId="426B466C"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28797F3E"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Partea introductivã a art. 68 a fost modificatã de pct. 38 al art. I din ORDONANŢA nr. 26 din 26 ianuarie 2006, publicatã în MONITORUL OFICIAL nr. 85 din 30 ianuarie 2006.</w:t>
      </w:r>
    </w:p>
    <w:p w14:paraId="5813377A"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 dreptul de a se conduce în afara oricãror ingerinţe politice, ideologice sau religioase;</w:t>
      </w:r>
    </w:p>
    <w:p w14:paraId="744427DF"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b) elaborarea programelor şi proiectelor culturale proprii în condordanţã cu strategiile naţionale şi internaţionale;</w:t>
      </w:r>
    </w:p>
    <w:p w14:paraId="75BA8D12"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xml:space="preserve">c) stabilirea şi utilizarea surselor suplimentare de venituri în vederea dezvoltãrii serviciilor de bibliotecã, în conformitate cu prevederile legale în vigoare; </w:t>
      </w:r>
    </w:p>
    <w:p w14:paraId="10C2DD82"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d) încheierea protocoalelor de colaborare cu alte biblioteci sau instituţii culturale din ţarã şi din strãinãtate;</w:t>
      </w:r>
    </w:p>
    <w:p w14:paraId="1EB88258"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276D33B3"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Litera d) a art. 68 a fost modificatã de pct. 38 al art. I din ORDONANŢA nr. 26 din 26 ianuarie 2006, publicatã în MONITORUL OFICIAL nr. 85 din 30 ianuarie 2006.</w:t>
      </w:r>
    </w:p>
    <w:p w14:paraId="236529AE"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e) participarea la reuniunile internaţionale de specialitate sau la consorţiile bibliotecare şi la asociaţiile internaţionale la care sunt membre, achitând cotizaţiile şi taxele aferente.</w:t>
      </w:r>
    </w:p>
    <w:p w14:paraId="7AFCAEE8"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ART. 69</w:t>
      </w:r>
    </w:p>
    <w:p w14:paraId="4ACEEB0C"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xml:space="preserve">(1) Pentru sprijinirea materialã a unor activitãţi şi proiecte de dezvoltare a bibliotecilor, de participare a specialiştilor din biblioteci la programe culturale şi de formare continuã a personalului de specialitate, bibliotecile cu personalitate juridicã se pot asocia între ele sau cu alte instituţii culturale şi pot crea fundaţii, asociaţii sau consorţii. </w:t>
      </w:r>
    </w:p>
    <w:p w14:paraId="7F1C136E"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lastRenderedPageBreak/>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(2) Condiţiile şi cuantumul participãrii la finanţarea programelor realizate prin asociere se stabilesc şi se aprobã de autoritãţile finanţatoare.</w:t>
      </w:r>
    </w:p>
    <w:p w14:paraId="73226EA0"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0AFAE025"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Alin. (2) al art. 69 a fost modificat de pct. 39 al art. I din ORDONANŢA nr. 26 din 26 ianuarie 2006, publicatã în MONITORUL OFICIAL nr. 85 din 30 ianuarie 2006.</w:t>
      </w:r>
    </w:p>
    <w:p w14:paraId="5575B432"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ART. 70</w:t>
      </w:r>
    </w:p>
    <w:p w14:paraId="1F8ECA51"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(1) Ordonatorii principali de credite au obligaţia de a finanţa activitatea bibliotecilor de drept public potrivit standardelor de funcţionare stabilite prin prezenta lege.</w:t>
      </w:r>
    </w:p>
    <w:p w14:paraId="43F44B55"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(2) Ministerul Culturii şi Cultelor prevede în bugetul propriu fonduri destinate exclusiv pentru achiziţia de documente specifice bibliotecilor publice.</w:t>
      </w:r>
    </w:p>
    <w:p w14:paraId="0DFAE7C7"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(3) Ministerul Educaţiei şi Cercetãrii prevede în bugetul propriu fonduri destinate exclusiv pentru achiziţia de documente specifice bibliotecilor din subordine.</w:t>
      </w:r>
    </w:p>
    <w:p w14:paraId="6D9A8658"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(4) Susţinerea financiarã şi logisticã a bibliotecilor se poate realiza şi din alte venituri provenite de la utilizatori, din tarife stabilite anual de conducerea fiecãrei biblioteci pentru servicii speciale şi din contravaloarea taxelor poştale pentru împrumutul bibliotecar intern şi internaţional.</w:t>
      </w:r>
    </w:p>
    <w:p w14:paraId="5C20E1FE"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(5) Fondul constituit se utilizeazã pentru construirea, amenajarea şi dezvoltarea spaţiilor de bibliotecã, inclusiv pentru informatizarea şi dotarea cu documente şi echipamente specifice.</w:t>
      </w:r>
    </w:p>
    <w:p w14:paraId="748AA935"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(6) Disponibilul financiar provenit din aceste surse la sfârşitul anului se reporteazã în anul urmãtor cu aceeaşi destinaţie.</w:t>
      </w:r>
    </w:p>
    <w:p w14:paraId="068A5197"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(7) Documentaţia tehnicã şi materialele pentru construcţii destinate bibliotecilor din sistemul naţional, precum şi achiziţiile de tehnologie a informaţiei, fond de documente specifice, dotãri pentru serviciul lecturii publice sunt scutite de taxe vamale şi li se aplicã T.V.A. de 0%.*)</w:t>
      </w:r>
    </w:p>
    <w:p w14:paraId="0368C0BC"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64B6AC95"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Acest alineat se abrogã începând cu data de 1 ianuarie 2006, potrivit art. 136 alin. (2) lit. b) din Ordonanţa Guvernului nr. 59/2003 privind unele categorii de bunuri scutite de la plata datoriei vamale, publicatã în Monitorul Oficial al României, Partea I, nr. 615 din 29 august 2003, aprobatã cu modificãri prin Legea nr. 545/2003, publicatã în Monitorul Oficial al României, Partea I, nr. 915 din 20 decembrie 2003, cu modificãrile şi completãrile ulterioare.</w:t>
      </w:r>
    </w:p>
    <w:p w14:paraId="4F07CA7C"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Conform art. 161 alin. (7) lit. i) din Legea nr. 571/2003 privind Codul fiscal, referirile la taxa pe valoarea adãugatã din cadrul acestui alineat rãmân în vigoare pânã la data de 31 decembrie 2006.</w:t>
      </w:r>
    </w:p>
    <w:p w14:paraId="78EFE8A3"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(8) Tarifele de expediere a tuturor documentelor de bibliotecã destinate schimbului şi împrumutului intern şi internaţional beneficiazã de o reducere de 50%.</w:t>
      </w:r>
    </w:p>
    <w:p w14:paraId="26BC9D24"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xml:space="preserve">ART. 71 </w:t>
      </w:r>
    </w:p>
    <w:p w14:paraId="2CE54585"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(1) Anual conducerile bibliotecilor întocmesc rapoarte de evaluare a activitãţii, care sunt prezentate consiliului de administraţie şi autoritãţii finanţatoare.</w:t>
      </w:r>
    </w:p>
    <w:p w14:paraId="72A8D82E"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527A46E2"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Alin. (1) al art. 71 a fost modificat de pct. 40 al art. I din ORDONANŢA nr. 26 din 26 ianuarie 2006, publicatã în MONITORUL OFICIAL nr. 85 din 30 ianuarie 2006.</w:t>
      </w:r>
    </w:p>
    <w:p w14:paraId="37FE34C7"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(2) Situaţiile statistice anuale se transmit de cãtre biblioteci Institutului Naţional de Statisticã, Comisiei Naţionale a Bibliotecilor şi ministerelor de resort, potrivit prevederilor legale.</w:t>
      </w:r>
    </w:p>
    <w:p w14:paraId="2E3B869E"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ART. 72</w:t>
      </w:r>
    </w:p>
    <w:p w14:paraId="3CA82A73"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lastRenderedPageBreak/>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(1) Schimbarea destinaţiei imobilelor în care funcţioneazã biblioteci se poate face numai în cazul asigurãrii unor sedii care respectã standardele optime de funcţionare, conform prezentei legi.</w:t>
      </w:r>
    </w:p>
    <w:p w14:paraId="1A714975"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xml:space="preserve">(2) În situaţia prevãzutã la alin. (1) autoritãţile locale au obligaţia sã asigure continuitatea neîntreruptã a activitãţii bibliotecii. </w:t>
      </w:r>
    </w:p>
    <w:p w14:paraId="071BD284"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ART. 73</w:t>
      </w:r>
    </w:p>
    <w:p w14:paraId="5167D098"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(1) Controlul respectãrii dispoziţiilor prezentei legi, precum şi a standardelor, normelor şi metodologiilor elaborate de Comisie, aprobate potrivit legii, se asigurã, de asemenea, de cãtre direcţiile pentru culturã, culte şi patrimoniul cultural naţional judeţene, respectiv a municipiului Bucureşti, în cazul bibliotecilor finanţate de autoritãţile publice locale, de cãtre Ministerul Educaţiei şi Cercetãrii, universitãţi, precum şi de inspectoratele şcolare judeţene, pentru bibliotecile din sistemul educaţiei naţionale.</w:t>
      </w:r>
    </w:p>
    <w:p w14:paraId="16BA2B5E"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(2) Celelalte autoritãţi şi instituţii publice în subordinea şi finanţarea cãrora se aflã bibliotecile de drept public vor asigura, prin formele proprii de control şi îndrumare, aplicarea şi respectarea dispoziţiilor prezentei legi.</w:t>
      </w:r>
    </w:p>
    <w:p w14:paraId="7F1E67F2"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4C86B4F6"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Art. 73 a fost modificat de pct. 41 al art. I din ORDONANŢA nr. 26 din 26 ianuarie 2006, publicatã în MONITORUL OFICIAL nr. 85 din 30 ianuarie 2006.</w:t>
      </w:r>
    </w:p>
    <w:p w14:paraId="66D9198E"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ART. 74</w:t>
      </w:r>
    </w:p>
    <w:p w14:paraId="31B654C6"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Anexele nr. 1 şi 2a)-c) fac parte integrantã din prezenta lege.</w:t>
      </w:r>
    </w:p>
    <w:p w14:paraId="3ADEF0E5"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15CC472D"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Art. 74 a fost modificat de pct. 42 al art. I din ORDONANŢA nr. 26 din 26 ianuarie 2006, publicatã în MONITORUL OFICIAL nr. 85 din 30 ianuarie 2006.</w:t>
      </w:r>
    </w:p>
    <w:p w14:paraId="58D355D9"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kern w:val="0"/>
          <w:sz w:val="18"/>
          <w:szCs w:val="18"/>
          <w:lang w:eastAsia="en-GB"/>
          <w14:ligatures w14:val="none"/>
        </w:rPr>
      </w:pPr>
      <w:r w:rsidRPr="0047694A">
        <w:rPr>
          <w:rFonts w:ascii="Courier New" w:eastAsiaTheme="minorEastAsia" w:hAnsi="Courier New" w:cs="Courier New"/>
          <w:kern w:val="0"/>
          <w:sz w:val="18"/>
          <w:szCs w:val="18"/>
          <w:lang w:eastAsia="en-GB"/>
          <w14:ligatures w14:val="none"/>
        </w:rPr>
        <w:t xml:space="preserve">                                          </w:t>
      </w:r>
    </w:p>
    <w:p w14:paraId="3E915121" w14:textId="77777777" w:rsidR="0047694A" w:rsidRPr="0047694A" w:rsidRDefault="0047694A" w:rsidP="0047694A">
      <w:pPr>
        <w:spacing w:after="0" w:line="240" w:lineRule="auto"/>
        <w:rPr>
          <w:rFonts w:ascii="Times New Roman" w:eastAsia="Times New Roman" w:hAnsi="Times New Roman" w:cs="Times New Roman"/>
          <w:kern w:val="0"/>
          <w:sz w:val="24"/>
          <w:szCs w:val="24"/>
          <w:lang w:eastAsia="en-GB"/>
          <w14:ligatures w14:val="none"/>
        </w:rPr>
      </w:pPr>
    </w:p>
    <w:p w14:paraId="67E23D05" w14:textId="77777777" w:rsidR="0047694A" w:rsidRPr="0047694A" w:rsidRDefault="0047694A" w:rsidP="0047694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ANEXA 1</w:t>
      </w:r>
    </w:p>
    <w:p w14:paraId="6D4BE771" w14:textId="77777777" w:rsidR="0047694A" w:rsidRPr="0047694A" w:rsidRDefault="0047694A" w:rsidP="0047694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BIBLIOTECI PUBLICE</w:t>
      </w:r>
    </w:p>
    <w:p w14:paraId="13FAD935"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 Biblioteca comunalã</w:t>
      </w:r>
    </w:p>
    <w:p w14:paraId="196B832C"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kern w:val="0"/>
          <w:sz w:val="18"/>
          <w:szCs w:val="18"/>
          <w:lang w:eastAsia="en-GB"/>
          <w14:ligatures w14:val="none"/>
        </w:rPr>
      </w:pPr>
    </w:p>
    <w:p w14:paraId="4C93FC4F"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Categoria de personal                        Criterii de normare</w:t>
      </w:r>
    </w:p>
    <w:p w14:paraId="64434DEB"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p>
    <w:p w14:paraId="05112DCE"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 Bibliotecar*)                            - un post/unitate pânã la 2.500</w:t>
      </w:r>
    </w:p>
    <w:p w14:paraId="7F16EDDB"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de locuitori</w:t>
      </w:r>
    </w:p>
    <w:p w14:paraId="2DAFE957" w14:textId="77777777" w:rsidR="0047694A" w:rsidRPr="0047694A" w:rsidRDefault="0047694A" w:rsidP="0047694A">
      <w:pPr>
        <w:spacing w:after="0" w:line="240" w:lineRule="auto"/>
        <w:rPr>
          <w:rFonts w:ascii="Times New Roman" w:eastAsia="Times New Roman" w:hAnsi="Times New Roman" w:cs="Times New Roman"/>
          <w:kern w:val="0"/>
          <w:sz w:val="24"/>
          <w:szCs w:val="24"/>
          <w:lang w:eastAsia="en-GB"/>
          <w14:ligatures w14:val="none"/>
        </w:rPr>
      </w:pPr>
    </w:p>
    <w:p w14:paraId="50976EF8"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w:t>
      </w:r>
    </w:p>
    <w:p w14:paraId="5C88FB0E" w14:textId="77777777" w:rsidR="0047694A" w:rsidRPr="0047694A" w:rsidRDefault="0047694A" w:rsidP="0047694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Postul de bibliotecar reprezintã funcţia de responsabil de bibliotecã şi se asimileazã cu funcţia de şef de birou.</w:t>
      </w:r>
    </w:p>
    <w:p w14:paraId="0E14358F"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B. Biblioteca orãşeneascã sau municipalã situatã în localitatea nereşedinţã de judeţ</w:t>
      </w:r>
    </w:p>
    <w:p w14:paraId="385770E3"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kern w:val="0"/>
          <w:sz w:val="18"/>
          <w:szCs w:val="18"/>
          <w:lang w:eastAsia="en-GB"/>
          <w14:ligatures w14:val="none"/>
        </w:rPr>
      </w:pPr>
    </w:p>
    <w:p w14:paraId="0D928850"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Categoria de personal                       Criterii de normare</w:t>
      </w:r>
    </w:p>
    <w:p w14:paraId="4984225B"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p>
    <w:p w14:paraId="6D26C6DC"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 Director                                - un post/unitate</w:t>
      </w:r>
    </w:p>
    <w:p w14:paraId="03A7E2E8"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 Bibliotecar şef de birou**)             - un post pânã la 2.500 locuitori</w:t>
      </w:r>
    </w:p>
    <w:p w14:paraId="5AB890DB"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(responsabil de bibliotecã)</w:t>
      </w:r>
    </w:p>
    <w:p w14:paraId="759A12B3"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şi alte categorii ale personalului</w:t>
      </w:r>
    </w:p>
    <w:p w14:paraId="32CC4182"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de specialitate</w:t>
      </w:r>
    </w:p>
    <w:p w14:paraId="60F9E207" w14:textId="77777777" w:rsidR="0047694A" w:rsidRPr="0047694A" w:rsidRDefault="0047694A" w:rsidP="0047694A">
      <w:pPr>
        <w:spacing w:after="240" w:line="240" w:lineRule="auto"/>
        <w:rPr>
          <w:rFonts w:ascii="Times New Roman" w:eastAsia="Times New Roman" w:hAnsi="Times New Roman" w:cs="Times New Roman"/>
          <w:kern w:val="0"/>
          <w:sz w:val="24"/>
          <w:szCs w:val="24"/>
          <w:lang w:eastAsia="en-GB"/>
          <w14:ligatures w14:val="none"/>
        </w:rPr>
      </w:pPr>
    </w:p>
    <w:p w14:paraId="6D612385"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w:t>
      </w:r>
    </w:p>
    <w:p w14:paraId="429CA49F"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lastRenderedPageBreak/>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xml:space="preserve">**) Şeful de birou poate fi asimilat cu directorul adjunct. Posturile de conducere pentru bibliotecile cu un numãr mai mare de 3 angajaţi se acordã prin organigramã aprobatã potrivit prevederilor legale. </w:t>
      </w:r>
    </w:p>
    <w:p w14:paraId="0E64329E"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kern w:val="0"/>
          <w:sz w:val="18"/>
          <w:szCs w:val="18"/>
          <w:lang w:eastAsia="en-GB"/>
          <w14:ligatures w14:val="none"/>
        </w:rPr>
      </w:pPr>
      <w:r w:rsidRPr="0047694A">
        <w:rPr>
          <w:rFonts w:ascii="Courier New" w:eastAsiaTheme="minorEastAsia" w:hAnsi="Courier New" w:cs="Courier New"/>
          <w:kern w:val="0"/>
          <w:sz w:val="18"/>
          <w:szCs w:val="18"/>
          <w:lang w:eastAsia="en-GB"/>
          <w14:ligatures w14:val="none"/>
        </w:rPr>
        <w:t xml:space="preserve">          </w:t>
      </w:r>
    </w:p>
    <w:p w14:paraId="34F69C7C" w14:textId="77777777" w:rsidR="0047694A" w:rsidRPr="0047694A" w:rsidRDefault="0047694A" w:rsidP="0047694A">
      <w:pPr>
        <w:spacing w:after="0" w:line="240" w:lineRule="auto"/>
        <w:rPr>
          <w:rFonts w:ascii="Times New Roman" w:eastAsia="Times New Roman" w:hAnsi="Times New Roman" w:cs="Times New Roman"/>
          <w:kern w:val="0"/>
          <w:sz w:val="24"/>
          <w:szCs w:val="24"/>
          <w:lang w:eastAsia="en-GB"/>
          <w14:ligatures w14:val="none"/>
        </w:rPr>
      </w:pPr>
    </w:p>
    <w:p w14:paraId="73DE06A7"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C. Biblioteci judeţene</w:t>
      </w:r>
    </w:p>
    <w:p w14:paraId="27B22B0E"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kern w:val="0"/>
          <w:sz w:val="18"/>
          <w:szCs w:val="18"/>
          <w:lang w:eastAsia="en-GB"/>
          <w14:ligatures w14:val="none"/>
        </w:rPr>
      </w:pPr>
    </w:p>
    <w:p w14:paraId="792A919F"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w:t>
      </w:r>
    </w:p>
    <w:p w14:paraId="71218349"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Categoria de personal                Criterii de normare</w:t>
      </w:r>
    </w:p>
    <w:p w14:paraId="2DB6718B"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w:t>
      </w:r>
    </w:p>
    <w:p w14:paraId="4B2EBC3C"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 Director general*)                        - un post/unitate</w:t>
      </w:r>
    </w:p>
    <w:p w14:paraId="5AF8225C"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 Director de specialitate*)                - un post/unitate</w:t>
      </w:r>
    </w:p>
    <w:p w14:paraId="7C4B1815"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 Director economic*)                       - un post/unitate</w:t>
      </w:r>
    </w:p>
    <w:p w14:paraId="67E7D6B6"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 Director*)                                - un post/unitate</w:t>
      </w:r>
    </w:p>
    <w:p w14:paraId="4424F256"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 Director adjunct de specialitate*)        - un post/unitate</w:t>
      </w:r>
    </w:p>
    <w:p w14:paraId="5871AE7F"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 Director adjunct economic*)               - un post/unitate</w:t>
      </w:r>
    </w:p>
    <w:p w14:paraId="1C403580"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 Bibliotecar şi alte categorii ale         - un post de la 5.000-7.000 de</w:t>
      </w:r>
    </w:p>
    <w:p w14:paraId="66513089"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personalului de specialitate                locuitori ai judeţului</w:t>
      </w:r>
    </w:p>
    <w:p w14:paraId="53BFEB15"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w:t>
      </w:r>
    </w:p>
    <w:p w14:paraId="04AA7360" w14:textId="77777777" w:rsidR="0047694A" w:rsidRPr="0047694A" w:rsidRDefault="0047694A" w:rsidP="0047694A">
      <w:pPr>
        <w:spacing w:after="240" w:line="240" w:lineRule="auto"/>
        <w:rPr>
          <w:rFonts w:ascii="Times New Roman" w:eastAsia="Times New Roman" w:hAnsi="Times New Roman" w:cs="Times New Roman"/>
          <w:kern w:val="0"/>
          <w:sz w:val="24"/>
          <w:szCs w:val="24"/>
          <w:lang w:eastAsia="en-GB"/>
          <w14:ligatures w14:val="none"/>
        </w:rPr>
      </w:pPr>
    </w:p>
    <w:p w14:paraId="1A18EF30"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Postul de director general şi posturile de director de specialitate şi de director economic se acordã în biblioteca judeţeanã cu un personal de minimum 150 de angajaţi.</w:t>
      </w:r>
    </w:p>
    <w:p w14:paraId="499CB896"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Postul de director şi posturile de director adjunct de specialitate şi de director adjunct economic se acordã în biblioteca judeţeanã cu un personal de minimum 75 de angajaţi.</w:t>
      </w:r>
    </w:p>
    <w:p w14:paraId="1C623C85"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Postul de director şi de director adjunct economic se acordã în biblioteca judeţeanã cu un personal mai mic de 75 de angajaţi.</w:t>
      </w:r>
    </w:p>
    <w:p w14:paraId="7FB86E9D"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Posturile de conducere se cuprind în numãrul personalului de specialitate rezultat din aplicarea criteriilor de normare.</w:t>
      </w:r>
    </w:p>
    <w:p w14:paraId="617874FE"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Personalul administrativ reprezintã 10% din numãrul total al personalului aprobat.</w:t>
      </w:r>
    </w:p>
    <w:p w14:paraId="652D2D21"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Personalul de întreţinere şi de deservire se repartizeazã astfel:</w:t>
      </w:r>
    </w:p>
    <w:p w14:paraId="11294AAB"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personalul de pazã şi de pompieri se stabileşte potrivit prevederilor legale;</w:t>
      </w:r>
    </w:p>
    <w:p w14:paraId="78224960"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îngrijitor - un post la 500 mp;</w:t>
      </w:r>
    </w:p>
    <w:p w14:paraId="5665DE1C"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numãrul muncitorilor calificaţi şi necalificaţi se acordã în funcţie de necesarul fiecãrei unitãţi, potrivit prevederilor legale.</w:t>
      </w:r>
    </w:p>
    <w:p w14:paraId="1D06CA4A"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Indicatorul utilizatorilor de informaţii din biblioteca publicã reprezintã 5% şi maximum 10% din numãrul de locuitori ai comunitãţii, în condiţiile respectãrii standardelor din prezenta lege.</w:t>
      </w:r>
    </w:p>
    <w:p w14:paraId="288B44DD"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01DD8CCF"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Pct. C din anexa 1 a fost modificat de pct. 6 al articolului unic din LEGEA nr. 277 din 4 iulie 2006, publicatã în MONITORUL OFICIAL nr. 595 din 10 iulie 2006, care modificã anexa 1 din ORDONANŢA nr. 26 din 26 ianuarie 2006, publicatã în MONITORUL OFICIAL nr. 85 din 30 ianuarie 2006.</w:t>
      </w:r>
    </w:p>
    <w:p w14:paraId="2B6F8F5B"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D. Biblioteca Naţionalã a României</w:t>
      </w:r>
    </w:p>
    <w:p w14:paraId="71DB6BB4"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kern w:val="0"/>
          <w:sz w:val="18"/>
          <w:szCs w:val="18"/>
          <w:lang w:eastAsia="en-GB"/>
          <w14:ligatures w14:val="none"/>
        </w:rPr>
      </w:pPr>
    </w:p>
    <w:p w14:paraId="09BFBA7A"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Categoria de personal                       Criterii de normare</w:t>
      </w:r>
    </w:p>
    <w:p w14:paraId="1B6184F5"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 Director general*)                      - 1 post/unitate</w:t>
      </w:r>
    </w:p>
    <w:p w14:paraId="07366C0C"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 Director general adjunct*)              - 3 posturi/unitate</w:t>
      </w:r>
    </w:p>
    <w:p w14:paraId="4DDBAEF2"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 Director*)                              - 8 posturi/unitate</w:t>
      </w:r>
    </w:p>
    <w:p w14:paraId="7FD368A8"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 Director adjunct*)                      - 5 posturi/unitate</w:t>
      </w:r>
    </w:p>
    <w:p w14:paraId="6C62E0B3"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 Director economic*)                     - 1 post/unitate</w:t>
      </w:r>
    </w:p>
    <w:p w14:paraId="285333FB"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 Director administrativ*)                - 1 post/unitate</w:t>
      </w:r>
    </w:p>
    <w:p w14:paraId="1AFDEEE4"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Toate categoriile de personal de          - 1 post la 30.000 locuitori*)</w:t>
      </w:r>
    </w:p>
    <w:p w14:paraId="1AC257FA"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specialitate</w:t>
      </w:r>
    </w:p>
    <w:p w14:paraId="2CB5DFAC" w14:textId="77777777" w:rsidR="0047694A" w:rsidRPr="0047694A" w:rsidRDefault="0047694A" w:rsidP="0047694A">
      <w:pPr>
        <w:spacing w:after="240" w:line="240" w:lineRule="auto"/>
        <w:rPr>
          <w:rFonts w:ascii="Times New Roman" w:eastAsia="Times New Roman" w:hAnsi="Times New Roman" w:cs="Times New Roman"/>
          <w:kern w:val="0"/>
          <w:sz w:val="24"/>
          <w:szCs w:val="24"/>
          <w:lang w:eastAsia="en-GB"/>
          <w14:ligatures w14:val="none"/>
        </w:rPr>
      </w:pPr>
    </w:p>
    <w:p w14:paraId="585298C2"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lastRenderedPageBreak/>
        <w:t>---------</w:t>
      </w:r>
    </w:p>
    <w:p w14:paraId="73BB2B0E"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La numãrul maxim de posturi (995) se va ajunge, treptat, pe mãsura dãrii în folosinţã a noului sediu al Bibliotecii Naţionale a României, precum şi a funcţionãrii Bibliotecii Naţionale a României în parametri optimi, cu încadrarea în numãml maxim de posturi, aprobat anual, Ministerului Culturii şi Cultelor, prin legile bugetare.</w:t>
      </w:r>
    </w:p>
    <w:p w14:paraId="6E6FBD75"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Grila de personal a Bibliotecii Naţionale a României poate fi majoratã prin ordinul ordonatorului principal de credite, care aprobã schema de funcţionare la propunerea directorului general al Bibliotecii Naţionale a României, cu încadrarea în numãrul maxim de posturi, aprobat anual, Ministerului Culturii şi Cultelor, prin legile bugetare.</w:t>
      </w:r>
    </w:p>
    <w:p w14:paraId="4FC417A1"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30CB6B82"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Anexa a fost înlocuitã cu anexa 1 din ORDONANŢA nr. 26 din 26 ianuarie 2006, publicatã în MONITORUL OFICIAL nr. 85 din 30 ianuarie 2006, conform pct. 43 al art. I din acelaşi act normativ.</w:t>
      </w:r>
    </w:p>
    <w:p w14:paraId="06E822E9" w14:textId="77777777" w:rsidR="0047694A" w:rsidRPr="0047694A" w:rsidRDefault="0047694A" w:rsidP="0047694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ANEXA 2a)</w:t>
      </w:r>
    </w:p>
    <w:p w14:paraId="128FFF77" w14:textId="77777777" w:rsidR="0047694A" w:rsidRPr="0047694A" w:rsidRDefault="0047694A" w:rsidP="0047694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MINISTERUL EDUCAŢIEI ŞI CERCETĂRII</w:t>
      </w:r>
    </w:p>
    <w:p w14:paraId="39484243"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NORME</w:t>
      </w:r>
    </w:p>
    <w:p w14:paraId="2422C980" w14:textId="77777777" w:rsidR="0047694A" w:rsidRPr="0047694A" w:rsidRDefault="0047694A" w:rsidP="0047694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privind încadrarea cu personal de specialitate a bibliotecilor universitare</w:t>
      </w:r>
    </w:p>
    <w:p w14:paraId="65990013"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1. Încadrarea cu personal a bibliotecilor universitare se face în funcţie de activitãţile reale desfãşurate în aceste instituţii, determinate de achiziţia, prelucrarea şi comunicarea documentelor, de serviciile, patrimoniul şi sistemul de organizare a instituţiilor respective, numãrul şi frecvenţa utilizatorilor.</w:t>
      </w:r>
    </w:p>
    <w:p w14:paraId="39A4CB2B"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2. Personalul de specialitate al bibliotecilor universitare se compune din:</w:t>
      </w:r>
    </w:p>
    <w:p w14:paraId="02130A8A"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bibliotecari, bibliografi, cercetãtori, redactori, documentarişti, conservatori, restauratori, ingineri de sistem, informaticieni, operatori, analişti, depozitari şi alte funcţii de profil. Aceştia au statut de personal didactic auxiliar.</w:t>
      </w:r>
    </w:p>
    <w:p w14:paraId="2F880269"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kern w:val="0"/>
          <w:sz w:val="18"/>
          <w:szCs w:val="18"/>
          <w:lang w:eastAsia="en-GB"/>
          <w14:ligatures w14:val="none"/>
        </w:rPr>
      </w:pPr>
    </w:p>
    <w:p w14:paraId="0FD14B6B"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w:t>
      </w:r>
    </w:p>
    <w:p w14:paraId="6B47071C"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Nr.                                                       Personal de</w:t>
      </w:r>
    </w:p>
    <w:p w14:paraId="1EE8A2B4"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crt.                 Indicatori                          specialitate</w:t>
      </w:r>
    </w:p>
    <w:p w14:paraId="5DB68BA9"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w:t>
      </w:r>
    </w:p>
    <w:p w14:paraId="3F18BC0B"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1. Achiziţii de documente</w:t>
      </w:r>
    </w:p>
    <w:p w14:paraId="32F2D02F"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a. cãrţi                                       1 post la 850 documente/an</w:t>
      </w:r>
    </w:p>
    <w:p w14:paraId="28295AEA"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p>
    <w:p w14:paraId="5591938E"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b. publicaţii seriale                          1 post la 300 abonamente/an</w:t>
      </w:r>
    </w:p>
    <w:p w14:paraId="4CD6928A"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p>
    <w:p w14:paraId="5EC09DCF"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c. schimb intern şi internaţional              1 post la 150 parteneri/an</w:t>
      </w:r>
    </w:p>
    <w:p w14:paraId="1E72FAB3"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p>
    <w:p w14:paraId="3C08591A"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2. Evidenţa şi organizarea colecţiilor</w:t>
      </w:r>
    </w:p>
    <w:p w14:paraId="274F1D81"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a. evidenţa globalã                            1 post la 30.000</w:t>
      </w:r>
    </w:p>
    <w:p w14:paraId="212B9649"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înregistrãri/an</w:t>
      </w:r>
    </w:p>
    <w:p w14:paraId="20313FBE"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b. evidenţa individualã:</w:t>
      </w:r>
    </w:p>
    <w:p w14:paraId="1C6731F8"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 informatizatã                                1 post la 8.000 documente/an</w:t>
      </w:r>
    </w:p>
    <w:p w14:paraId="3DF4B7AF"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 tradiţionalã                                 1 post la 7.000 documente/an</w:t>
      </w:r>
    </w:p>
    <w:p w14:paraId="70377E14"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p>
    <w:p w14:paraId="1BECA660"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c. topografia documentelor:</w:t>
      </w:r>
    </w:p>
    <w:p w14:paraId="60B773EF"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 informatizatã                                1 post la 7.000 documente/an</w:t>
      </w:r>
    </w:p>
    <w:p w14:paraId="78E78777"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 tradiţionalã                                 1 post la 5.000 documente/an</w:t>
      </w:r>
    </w:p>
    <w:p w14:paraId="6544D2CB"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p>
    <w:p w14:paraId="1C57AB9C"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3. Catalogare, clasificare, indexare</w:t>
      </w:r>
    </w:p>
    <w:p w14:paraId="6A5F4ECB"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(tradiţionalã şi /sau informatizata)</w:t>
      </w:r>
    </w:p>
    <w:p w14:paraId="655EBAC1"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a. documente obişnuite (cãrţi, publicaţii</w:t>
      </w:r>
    </w:p>
    <w:p w14:paraId="7E2F655C"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seriale etc.)                                 1 post la 1.200 titluri/an</w:t>
      </w:r>
    </w:p>
    <w:p w14:paraId="7B508629"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p>
    <w:p w14:paraId="5B37C9F4"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b. documente bibliofile                       1 post la 700 documente/an</w:t>
      </w:r>
    </w:p>
    <w:p w14:paraId="064B879C"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p>
    <w:p w14:paraId="1A9E29B7"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c. organizarea cataloagelor tradiţionale      1 post la 15.000 fişe/an</w:t>
      </w:r>
    </w:p>
    <w:p w14:paraId="40B3143E"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p>
    <w:p w14:paraId="311C624B"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4. Organizarea depozitelor, conservarea          1 post la 40.000 volume/an</w:t>
      </w:r>
    </w:p>
    <w:p w14:paraId="28F3B3EF"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p>
    <w:p w14:paraId="284AA5C0"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5. Circulaţia documentelor</w:t>
      </w:r>
    </w:p>
    <w:p w14:paraId="52C58CFE"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a. sãlile de lecturã                          1 post la 15.000 documente/an</w:t>
      </w:r>
    </w:p>
    <w:p w14:paraId="7FBEC8BB"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p>
    <w:p w14:paraId="5527B3AE"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b. la împrumut                                1 post la 15.000 documente/an</w:t>
      </w:r>
    </w:p>
    <w:p w14:paraId="6F24FCE4"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p>
    <w:p w14:paraId="79069922"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6. Evidenţa utilizatorilor                       1 post la 10.000 utilizatori</w:t>
      </w:r>
    </w:p>
    <w:p w14:paraId="0D2D932F"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/an</w:t>
      </w:r>
    </w:p>
    <w:p w14:paraId="28741FDB"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p>
    <w:p w14:paraId="09F6EDBA"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7. Referinţe bibliografice</w:t>
      </w:r>
    </w:p>
    <w:p w14:paraId="610AB1E4"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Orientare, informaţii, îndrumãri              1 post la 2.000 referinţe/an</w:t>
      </w:r>
    </w:p>
    <w:p w14:paraId="72574FF1"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1 post la 9.000 utilizatori</w:t>
      </w:r>
    </w:p>
    <w:p w14:paraId="1AA2C1C5"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/an</w:t>
      </w:r>
    </w:p>
    <w:p w14:paraId="70F067B9"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p>
    <w:p w14:paraId="51C81725"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8. Activitatea de cercetare                      1 post la 30.000 pagini/an</w:t>
      </w:r>
    </w:p>
    <w:p w14:paraId="042CD8DC"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1 post la 2.000 informaţii</w:t>
      </w:r>
    </w:p>
    <w:p w14:paraId="47883169"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ştiinţifice/ an</w:t>
      </w:r>
    </w:p>
    <w:p w14:paraId="4EDC598B"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1 post la 80 referate/an</w:t>
      </w:r>
    </w:p>
    <w:p w14:paraId="7663FF83"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p>
    <w:p w14:paraId="754E3282"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9. Activitãţi metodologice                       1 post la 4 unitãţi</w:t>
      </w:r>
    </w:p>
    <w:p w14:paraId="53F4910C"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bibliotecare</w:t>
      </w:r>
    </w:p>
    <w:p w14:paraId="686D61E2"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p>
    <w:p w14:paraId="475103DA"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10. Informatizare şi activitãţi în reţea          1 post la 1-2 servere + 25</w:t>
      </w:r>
    </w:p>
    <w:p w14:paraId="0A0D997E"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staţii în reţea (ingineri</w:t>
      </w:r>
    </w:p>
    <w:p w14:paraId="46C61B57"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de sistem)</w:t>
      </w:r>
    </w:p>
    <w:p w14:paraId="3913A4A9"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1 post la 4-10 licenţe</w:t>
      </w:r>
    </w:p>
    <w:p w14:paraId="41A0A8E2"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operaţionale sistem integrat</w:t>
      </w:r>
    </w:p>
    <w:p w14:paraId="4B7BB680"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de bibliotecã</w:t>
      </w:r>
    </w:p>
    <w:p w14:paraId="64152284"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1 post la 2-4 aplicaţii</w:t>
      </w:r>
    </w:p>
    <w:p w14:paraId="19DA0FE0"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software operaţionale</w:t>
      </w:r>
    </w:p>
    <w:p w14:paraId="5D9FC9C2"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1 post la 5.000 pagini/an</w:t>
      </w:r>
    </w:p>
    <w:p w14:paraId="560BF8F5"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1 post administrator web</w:t>
      </w:r>
    </w:p>
    <w:p w14:paraId="245AB4E9"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internet/ intranet la minimum</w:t>
      </w:r>
    </w:p>
    <w:p w14:paraId="46DB0352"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10 staţii conectate</w:t>
      </w:r>
    </w:p>
    <w:p w14:paraId="5B1B2EDD"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11. Management de bibliotecã</w:t>
      </w:r>
    </w:p>
    <w:p w14:paraId="3CE1B877"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a. director general                           1 post la bibliotecile</w:t>
      </w:r>
    </w:p>
    <w:p w14:paraId="3A6E8173"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centrale universitare</w:t>
      </w:r>
    </w:p>
    <w:p w14:paraId="3C68F8E9"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p>
    <w:p w14:paraId="2221DE36"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b. director general adjunct                   1 post la bibliotecile</w:t>
      </w:r>
    </w:p>
    <w:p w14:paraId="08566FBF"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centrale universitare cu</w:t>
      </w:r>
    </w:p>
    <w:p w14:paraId="7709B9B7"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minimum 5 filiale specializate</w:t>
      </w:r>
    </w:p>
    <w:p w14:paraId="4B269EAF"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2 posturi la bibliotecile</w:t>
      </w:r>
    </w:p>
    <w:p w14:paraId="23A28D7F"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centrale universitare cu</w:t>
      </w:r>
    </w:p>
    <w:p w14:paraId="2E1B0686"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peste 8 filiale specializate</w:t>
      </w:r>
    </w:p>
    <w:p w14:paraId="5DD5FDCC"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p>
    <w:p w14:paraId="75766102"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c. director                                   1 post la bibliotecile</w:t>
      </w:r>
    </w:p>
    <w:p w14:paraId="59748B20"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universitare fãrã persona-</w:t>
      </w:r>
    </w:p>
    <w:p w14:paraId="670A3F23"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litate juridicã încadrate</w:t>
      </w:r>
    </w:p>
    <w:p w14:paraId="0F250CDE"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cu peste 20 de angajaţi</w:t>
      </w:r>
    </w:p>
    <w:p w14:paraId="1B6B4A63"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p>
    <w:p w14:paraId="7E11721B"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d. director adjunct                           1 post la bibliotecile</w:t>
      </w:r>
    </w:p>
    <w:p w14:paraId="7E537436"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universitare fãrã persona-</w:t>
      </w:r>
    </w:p>
    <w:p w14:paraId="629E25F0"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litate juridicã încadrate</w:t>
      </w:r>
    </w:p>
    <w:p w14:paraId="68225ECC"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cu cel puţin 40 de angajaţi</w:t>
      </w:r>
    </w:p>
    <w:p w14:paraId="099BA68F"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şi minimum 5 filiale</w:t>
      </w:r>
    </w:p>
    <w:p w14:paraId="33516563"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specializate</w:t>
      </w:r>
    </w:p>
    <w:p w14:paraId="54AB4B99"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p>
    <w:p w14:paraId="4A80151B"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e. şef de serviciu sau                        1 post pentru fiecare</w:t>
      </w:r>
    </w:p>
    <w:p w14:paraId="2EB6958F"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şef de birou                                  compartiment cu minimum 10</w:t>
      </w:r>
    </w:p>
    <w:p w14:paraId="2D94663E"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angajaţi de specialitate sau</w:t>
      </w:r>
    </w:p>
    <w:p w14:paraId="31232374"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1 post pentru fiecare</w:t>
      </w:r>
    </w:p>
    <w:p w14:paraId="2C13E532"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compartiment cu minimum 6</w:t>
      </w:r>
    </w:p>
    <w:p w14:paraId="124C70A8"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angajaţi de specialitate</w:t>
      </w:r>
    </w:p>
    <w:p w14:paraId="198A8712"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p>
    <w:p w14:paraId="726C6D31"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lastRenderedPageBreak/>
        <w:t>    f. şef de serviciu informatizare              1 post la minimum 8 angajaţi</w:t>
      </w:r>
    </w:p>
    <w:p w14:paraId="44A5DEB8"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de specialitate, numai pentru</w:t>
      </w:r>
    </w:p>
    <w:p w14:paraId="2A5E24AB"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bibliotecile centrale</w:t>
      </w:r>
    </w:p>
    <w:p w14:paraId="78B17634"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universitare</w:t>
      </w:r>
    </w:p>
    <w:p w14:paraId="4B10B109"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p>
    <w:p w14:paraId="5A6481C1"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g. şef de birou informatizare                 1 post la minimum 5 angajaţi</w:t>
      </w:r>
    </w:p>
    <w:p w14:paraId="5CD2C0FF"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de specialitate</w:t>
      </w:r>
    </w:p>
    <w:p w14:paraId="1C42E875"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p>
    <w:p w14:paraId="4DDC809B"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h. director economic                          1 post la bibliotecile</w:t>
      </w:r>
    </w:p>
    <w:p w14:paraId="1F3EABAD"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centrale universitare cu</w:t>
      </w:r>
    </w:p>
    <w:p w14:paraId="424CDEDE"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peste 150 de angajaţi</w:t>
      </w:r>
    </w:p>
    <w:p w14:paraId="1A0ECE61"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p>
    <w:p w14:paraId="45103003"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i. contabil şef                               1 post la bibliotecile</w:t>
      </w:r>
    </w:p>
    <w:p w14:paraId="190EB597"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                                                  centrale universitare</w:t>
      </w:r>
    </w:p>
    <w:p w14:paraId="645914CE"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heme="minorEastAsia" w:hAnsi="Courier New" w:cs="Courier New"/>
          <w:color w:val="0000FF"/>
          <w:kern w:val="0"/>
          <w:sz w:val="18"/>
          <w:szCs w:val="18"/>
          <w:lang w:eastAsia="en-GB"/>
          <w14:ligatures w14:val="none"/>
        </w:rPr>
      </w:pPr>
      <w:r w:rsidRPr="0047694A">
        <w:rPr>
          <w:rFonts w:ascii="Courier New" w:eastAsiaTheme="minorEastAsia" w:hAnsi="Courier New" w:cs="Courier New"/>
          <w:color w:val="0000FF"/>
          <w:kern w:val="0"/>
          <w:sz w:val="18"/>
          <w:szCs w:val="18"/>
          <w:lang w:eastAsia="en-GB"/>
          <w14:ligatures w14:val="none"/>
        </w:rPr>
        <w:t>───────────────────────────────────────────────────────────────────────────────</w:t>
      </w:r>
    </w:p>
    <w:p w14:paraId="48801075" w14:textId="77777777" w:rsidR="0047694A" w:rsidRPr="0047694A" w:rsidRDefault="0047694A" w:rsidP="0047694A">
      <w:pPr>
        <w:spacing w:after="0" w:line="240" w:lineRule="auto"/>
        <w:rPr>
          <w:rFonts w:ascii="Times New Roman" w:eastAsia="Times New Roman" w:hAnsi="Times New Roman" w:cs="Times New Roman"/>
          <w:kern w:val="0"/>
          <w:sz w:val="24"/>
          <w:szCs w:val="24"/>
          <w:lang w:eastAsia="en-GB"/>
          <w14:ligatures w14:val="none"/>
        </w:rPr>
      </w:pPr>
    </w:p>
    <w:p w14:paraId="74042860"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5E8DDCD7"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Anexa a fost înlocuitã cu anexa 2a) din ORDONANŢA nr. 26 din 26 ianuarie 2006, publicatã în MONITORUL OFICIAL nr. 85 din 30 ianuarie 2006, conform pct. 43 al art. I din acelaşi act normativ.</w:t>
      </w:r>
    </w:p>
    <w:p w14:paraId="035E0897" w14:textId="77777777" w:rsidR="0047694A" w:rsidRPr="0047694A" w:rsidRDefault="0047694A" w:rsidP="0047694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ANEXA 2b)</w:t>
      </w:r>
    </w:p>
    <w:p w14:paraId="497C2C39" w14:textId="77777777" w:rsidR="0047694A" w:rsidRPr="0047694A" w:rsidRDefault="0047694A" w:rsidP="0047694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MINISTERUL EDUCAŢIEI ŞI CERCETĂRII</w:t>
      </w:r>
    </w:p>
    <w:p w14:paraId="3BB9565B"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NORME</w:t>
      </w:r>
    </w:p>
    <w:p w14:paraId="5032BE1E" w14:textId="77777777" w:rsidR="0047694A" w:rsidRPr="0047694A" w:rsidRDefault="0047694A" w:rsidP="0047694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privind încadrarea cu personal de specialitate a bibliotecilor şcolare</w:t>
      </w:r>
    </w:p>
    <w:p w14:paraId="45B475AA"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Pentru optimizarea funcţionalitãţii bibliotecilor şcolare şi, implicit, sporirea eficienţei procesului de învãţãmânt din şcoalã, normarea posturilor de bibliotecari şcolari se face astfel:</w:t>
      </w:r>
    </w:p>
    <w:p w14:paraId="3712E2C2"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Pentru bibliotecile din învãţãmântul primar şi gimnazial:</w:t>
      </w:r>
    </w:p>
    <w:p w14:paraId="6A920ACF"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- 1 post normã întreagã la minimum 600 de elevi sau la 700 elevi şi cadre didactice şi minimum 8000 volume:</w:t>
      </w:r>
    </w:p>
    <w:p w14:paraId="7FB59B56"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- 1/2 normã la minimum 300 de elevi şi minimum 4000 volume;</w:t>
      </w:r>
    </w:p>
    <w:p w14:paraId="751520E9"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plata cu ora (minimum 10 ore pe sãptãmânã) - pânã la 300 elevi, sub 4000 volume.</w:t>
      </w:r>
    </w:p>
    <w:p w14:paraId="469C6F6C"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Pentru şcolile din mediul rural în care nu existã bibliotecã publicã, se poale înfiinţa o bibliotecã în fiecare şcoalã, cu încadrarea cu minimum 1/4 din normã, plata cu ora (minimum 10 ore pe sãptãmânã) sau 1 post de bibliotecar, normã întreagã, la 3 - 4 şcoli, pentru situaţii deosebite (şcoli izolate).</w:t>
      </w:r>
    </w:p>
    <w:p w14:paraId="7A6B67E9"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În fiecare şcoala coordonatoare din mediul rural poate funcţiona o bibliotecã şcolarã cu normã întreagã.</w:t>
      </w:r>
    </w:p>
    <w:p w14:paraId="057E4225"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În mediul rural, în şcoli cu efectiv sub 300 elevi, dar cu bibliotecã cu dubla funcţie - şcolarã şi publicã - poate fi un post de cel puţin 1/2 normã.</w:t>
      </w:r>
    </w:p>
    <w:p w14:paraId="57BC3984"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Fiecare liceu poate avea un bibliotecar cu normã întreagã, indiferent de numãrul de elevi şi de volume.</w:t>
      </w:r>
    </w:p>
    <w:p w14:paraId="6AF76002"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Pentru bibliotecile cu peste 20.000 volume şi efectivul şcolii de peste 1.500 elevi, pot fi 2 posturi de bibliotecar cu normã întreagã sau al doilea post cu 1/2 normã, numai cu aprobarea Ministerului Educaţiei şi Cercetãrii.</w:t>
      </w:r>
    </w:p>
    <w:p w14:paraId="2F2B0B83"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Pentru bibliotecile care deţin cãrţi de patrimoniu, colecţii speciale sau muzee şcolare, se poate înfiinţa un al doilea post de bibliotecar, respectiv de muzeograf, numai cu aprobarea Ministerului Educaţiei şi Cercetãrii.</w:t>
      </w:r>
    </w:p>
    <w:p w14:paraId="216571E4"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La centrele de plasament şi în scoli speciale, posturile de bibliotecar se vor norma astfel:</w:t>
      </w:r>
    </w:p>
    <w:p w14:paraId="4BCEEE60"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un post cu 1/2 normã pânã la 300 copii / elevi;</w:t>
      </w:r>
    </w:p>
    <w:p w14:paraId="5C9BBBB4"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- 1 post cu normã întreagã de la 301 copii / elevi;</w:t>
      </w:r>
    </w:p>
    <w:p w14:paraId="5D7CD8A2"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Pentru bibliotecile din cadrul caselor corpului didactic:</w:t>
      </w:r>
    </w:p>
    <w:p w14:paraId="198F9C71"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lastRenderedPageBreak/>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- 1 post normã întreagã, indiferent de numãrul de volume sau cititori;</w:t>
      </w:r>
    </w:p>
    <w:p w14:paraId="35714982"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pentru bibliotecile în care este depãşit numãrul de 10.000 volume şi de 300 cititori se poate înfiinţa un al doilea post (cu normã întreagã, 1/2 normã sau 1/4 normã, în funcţie de proporţia în care sunt depãşite cifrele menţionate), cu aprobarea Ministerului Educaţiei şi Cercetãrii.</w:t>
      </w:r>
    </w:p>
    <w:p w14:paraId="561DCB61"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50102932"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Anexa a fost înlocuitã cu anexa 2b) din ORDONANŢA nr. 26 din 26 ianuarie 2006, publicatã în MONITORUL OFICIAL nr. 85 din 30 ianuarie 2006, conform pct. 43 al art. I din acelaşi act normativ.</w:t>
      </w:r>
    </w:p>
    <w:p w14:paraId="17093EA8" w14:textId="77777777" w:rsidR="0047694A" w:rsidRPr="0047694A" w:rsidRDefault="0047694A" w:rsidP="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kern w:val="0"/>
          <w:sz w:val="18"/>
          <w:szCs w:val="18"/>
          <w:lang w:eastAsia="en-GB"/>
          <w14:ligatures w14:val="none"/>
        </w:rPr>
      </w:pPr>
      <w:r w:rsidRPr="0047694A">
        <w:rPr>
          <w:rFonts w:ascii="Courier New" w:eastAsiaTheme="minorEastAsia" w:hAnsi="Courier New" w:cs="Courier New"/>
          <w:kern w:val="0"/>
          <w:sz w:val="18"/>
          <w:szCs w:val="18"/>
          <w:lang w:eastAsia="en-GB"/>
          <w14:ligatures w14:val="none"/>
        </w:rPr>
        <w:t xml:space="preserve">                                          </w:t>
      </w:r>
    </w:p>
    <w:p w14:paraId="58B55E30" w14:textId="77777777" w:rsidR="0047694A" w:rsidRPr="0047694A" w:rsidRDefault="0047694A" w:rsidP="0047694A">
      <w:pPr>
        <w:spacing w:after="0" w:line="240" w:lineRule="auto"/>
        <w:rPr>
          <w:rFonts w:ascii="Times New Roman" w:eastAsia="Times New Roman" w:hAnsi="Times New Roman" w:cs="Times New Roman"/>
          <w:kern w:val="0"/>
          <w:sz w:val="24"/>
          <w:szCs w:val="24"/>
          <w:lang w:eastAsia="en-GB"/>
          <w14:ligatures w14:val="none"/>
        </w:rPr>
      </w:pPr>
    </w:p>
    <w:p w14:paraId="40EB4941"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ANEXA 2c)</w:t>
      </w:r>
    </w:p>
    <w:p w14:paraId="1D661915" w14:textId="77777777" w:rsidR="0047694A" w:rsidRPr="0047694A" w:rsidRDefault="0047694A" w:rsidP="0047694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 </w:t>
      </w:r>
      <w:r w:rsidRPr="0047694A">
        <w:rPr>
          <w:rFonts w:ascii="Times New Roman" w:eastAsiaTheme="minorEastAsia" w:hAnsi="Times New Roman" w:cs="Times New Roman"/>
          <w:color w:val="0000FF"/>
          <w:kern w:val="0"/>
          <w:sz w:val="24"/>
          <w:szCs w:val="24"/>
          <w:lang w:eastAsia="en-GB"/>
          <w14:ligatures w14:val="none"/>
        </w:rPr>
        <w:t>Abrogatã</w:t>
      </w:r>
    </w:p>
    <w:p w14:paraId="70DD05A1"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w:t>
      </w:r>
    </w:p>
    <w:p w14:paraId="6A2DEADF" w14:textId="77777777" w:rsidR="0047694A" w:rsidRPr="0047694A" w:rsidRDefault="0047694A" w:rsidP="0047694A">
      <w:pPr>
        <w:spacing w:after="24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Anexa 2c) a fost abrogatã de pct. 2 al art. V din ORDONANŢA DE URGENŢĂ nr. 117 din 23 decembrie 2013, publicatã în MONITORUL OFICIAL nr. 843 din 30 decembrie 2013.</w:t>
      </w:r>
      <w:r w:rsidRPr="0047694A">
        <w:rPr>
          <w:rFonts w:ascii="Times New Roman" w:eastAsiaTheme="minorEastAsia" w:hAnsi="Times New Roman" w:cs="Times New Roman"/>
          <w:kern w:val="0"/>
          <w:sz w:val="24"/>
          <w:szCs w:val="24"/>
          <w:lang w:eastAsia="en-GB"/>
          <w14:ligatures w14:val="none"/>
        </w:rPr>
        <w:br/>
      </w:r>
    </w:p>
    <w:p w14:paraId="7E9850BD" w14:textId="77777777" w:rsidR="0047694A" w:rsidRPr="0047694A" w:rsidRDefault="0047694A" w:rsidP="0047694A">
      <w:pPr>
        <w:spacing w:after="0" w:line="240" w:lineRule="auto"/>
        <w:jc w:val="both"/>
        <w:rPr>
          <w:rFonts w:ascii="Times New Roman" w:eastAsiaTheme="minorEastAsia" w:hAnsi="Times New Roman" w:cs="Times New Roman"/>
          <w:kern w:val="0"/>
          <w:sz w:val="24"/>
          <w:szCs w:val="24"/>
          <w:lang w:eastAsia="en-GB"/>
          <w14:ligatures w14:val="none"/>
        </w:rPr>
      </w:pP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 </w:t>
      </w:r>
      <w:r w:rsidRPr="0047694A">
        <w:rPr>
          <w:rFonts w:ascii="Times New Roman" w:eastAsiaTheme="minorEastAsia" w:hAnsi="Times New Roman" w:cs="Times New Roman"/>
          <w:kern w:val="0"/>
          <w:sz w:val="24"/>
          <w:szCs w:val="24"/>
          <w:lang w:eastAsia="en-GB"/>
          <w14:ligatures w14:val="none"/>
        </w:rPr>
        <w:t>--------------</w:t>
      </w:r>
    </w:p>
    <w:p w14:paraId="1A2F7FEA" w14:textId="77777777" w:rsidR="00202DC1" w:rsidRDefault="00202DC1"/>
    <w:sectPr w:rsidR="00202D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94A"/>
    <w:rsid w:val="00202DC1"/>
    <w:rsid w:val="0047694A"/>
    <w:rsid w:val="00722F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D9DCC"/>
  <w15:chartTrackingRefBased/>
  <w15:docId w15:val="{C8E688C2-14BD-4668-9083-8BFA43661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numbering" w:customStyle="1" w:styleId="FrListare1">
    <w:name w:val="Fără Listare1"/>
    <w:next w:val="FrListare"/>
    <w:uiPriority w:val="99"/>
    <w:semiHidden/>
    <w:unhideWhenUsed/>
    <w:rsid w:val="0047694A"/>
  </w:style>
  <w:style w:type="paragraph" w:customStyle="1" w:styleId="msonormal0">
    <w:name w:val="msonormal"/>
    <w:basedOn w:val="Normal"/>
    <w:rsid w:val="0047694A"/>
    <w:pPr>
      <w:spacing w:before="100" w:beforeAutospacing="1" w:after="100" w:afterAutospacing="1" w:line="240" w:lineRule="auto"/>
    </w:pPr>
    <w:rPr>
      <w:rFonts w:ascii="Times New Roman" w:eastAsiaTheme="minorEastAsia" w:hAnsi="Times New Roman" w:cs="Times New Roman"/>
      <w:kern w:val="0"/>
      <w:sz w:val="24"/>
      <w:szCs w:val="24"/>
      <w:lang w:eastAsia="en-GB"/>
      <w14:ligatures w14:val="none"/>
    </w:rPr>
  </w:style>
  <w:style w:type="paragraph" w:customStyle="1" w:styleId="small">
    <w:name w:val="small"/>
    <w:rsid w:val="0047694A"/>
    <w:pPr>
      <w:spacing w:after="0" w:line="240" w:lineRule="auto"/>
    </w:pPr>
    <w:rPr>
      <w:rFonts w:ascii="Verdana" w:eastAsia="Verdana" w:hAnsi="Verdana" w:cs="Times New Roman"/>
      <w:kern w:val="0"/>
      <w:sz w:val="2"/>
      <w:szCs w:val="2"/>
      <w:lang w:eastAsia="en-GB"/>
      <w14:ligatures w14:val="none"/>
    </w:rPr>
  </w:style>
  <w:style w:type="paragraph" w:styleId="NormalWeb">
    <w:name w:val="Normal (Web)"/>
    <w:basedOn w:val="Normal"/>
    <w:uiPriority w:val="99"/>
    <w:semiHidden/>
    <w:unhideWhenUsed/>
    <w:rsid w:val="0047694A"/>
    <w:pPr>
      <w:spacing w:before="100" w:beforeAutospacing="1" w:after="100" w:afterAutospacing="1" w:line="240" w:lineRule="auto"/>
    </w:pPr>
    <w:rPr>
      <w:rFonts w:ascii="Times New Roman" w:eastAsiaTheme="minorEastAsia" w:hAnsi="Times New Roman" w:cs="Times New Roman"/>
      <w:kern w:val="0"/>
      <w:sz w:val="24"/>
      <w:szCs w:val="24"/>
      <w:lang w:eastAsia="en-GB"/>
      <w14:ligatures w14:val="none"/>
    </w:rPr>
  </w:style>
  <w:style w:type="paragraph" w:styleId="PreformatatHTML">
    <w:name w:val="HTML Preformatted"/>
    <w:basedOn w:val="Normal"/>
    <w:link w:val="PreformatatHTMLCaracter"/>
    <w:uiPriority w:val="99"/>
    <w:semiHidden/>
    <w:unhideWhenUsed/>
    <w:rsid w:val="00476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EastAsia" w:hAnsi="Courier New" w:cs="Courier New"/>
      <w:kern w:val="0"/>
      <w:sz w:val="20"/>
      <w:szCs w:val="20"/>
      <w:lang w:eastAsia="en-GB"/>
      <w14:ligatures w14:val="none"/>
    </w:rPr>
  </w:style>
  <w:style w:type="character" w:customStyle="1" w:styleId="PreformatatHTMLCaracter">
    <w:name w:val="Preformatat HTML Caracter"/>
    <w:basedOn w:val="Fontdeparagrafimplicit"/>
    <w:link w:val="PreformatatHTML"/>
    <w:uiPriority w:val="99"/>
    <w:semiHidden/>
    <w:rsid w:val="0047694A"/>
    <w:rPr>
      <w:rFonts w:ascii="Courier New" w:eastAsiaTheme="minorEastAsia" w:hAnsi="Courier New" w:cs="Courier New"/>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12178</Words>
  <Characters>69420</Characters>
  <Application>Microsoft Office Word</Application>
  <DocSecurity>0</DocSecurity>
  <Lines>578</Lines>
  <Paragraphs>162</Paragraphs>
  <ScaleCrop>false</ScaleCrop>
  <Company/>
  <LinksUpToDate>false</LinksUpToDate>
  <CharactersWithSpaces>81436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dc:creator>
  <cp:keywords/>
  <dc:description/>
  <cp:lastModifiedBy>Juridic</cp:lastModifiedBy>
  <cp:revision>1</cp:revision>
  <dcterms:created xsi:type="dcterms:W3CDTF">2023-12-28T10:08:00Z</dcterms:created>
  <dcterms:modified xsi:type="dcterms:W3CDTF">2023-12-28T10:08:00Z</dcterms:modified>
</cp:coreProperties>
</file>